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B8" w:rsidRDefault="00603A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 на заседании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DF79B8" w:rsidRPr="00DF79B8">
        <w:rPr>
          <w:rFonts w:ascii="Times New Roman" w:hAnsi="Times New Roman"/>
          <w:b/>
          <w:sz w:val="28"/>
          <w:szCs w:val="28"/>
          <w:lang w:eastAsia="ru-RU"/>
        </w:rPr>
        <w:t>«Утверждаю»</w:t>
      </w:r>
    </w:p>
    <w:p w:rsidR="00DF79B8" w:rsidRDefault="00DF7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</w:t>
      </w:r>
      <w:r w:rsidR="0085399A">
        <w:rPr>
          <w:rFonts w:ascii="Times New Roman" w:hAnsi="Times New Roman"/>
          <w:sz w:val="28"/>
          <w:szCs w:val="28"/>
          <w:lang w:eastAsia="ru-RU"/>
        </w:rPr>
        <w:t>совета ООО «</w:t>
      </w:r>
      <w:r w:rsidR="00603A61">
        <w:rPr>
          <w:rFonts w:ascii="Times New Roman" w:hAnsi="Times New Roman"/>
          <w:sz w:val="28"/>
          <w:szCs w:val="28"/>
          <w:lang w:eastAsia="ru-RU"/>
        </w:rPr>
        <w:t>Престиж</w:t>
      </w:r>
      <w:r w:rsidR="0085399A">
        <w:rPr>
          <w:rFonts w:ascii="Times New Roman" w:hAnsi="Times New Roman"/>
          <w:sz w:val="28"/>
          <w:szCs w:val="28"/>
          <w:lang w:eastAsia="ru-RU"/>
        </w:rPr>
        <w:t>»</w:t>
      </w:r>
      <w:r w:rsidR="0085399A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603A61">
        <w:rPr>
          <w:rFonts w:ascii="Times New Roman" w:hAnsi="Times New Roman"/>
          <w:sz w:val="28"/>
          <w:szCs w:val="28"/>
          <w:lang w:eastAsia="ru-RU"/>
        </w:rPr>
        <w:tab/>
      </w:r>
      <w:r w:rsidR="00603A61"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 ООО « </w:t>
      </w:r>
      <w:r w:rsidR="00603A61">
        <w:rPr>
          <w:rFonts w:ascii="Times New Roman" w:hAnsi="Times New Roman"/>
          <w:sz w:val="28"/>
          <w:szCs w:val="28"/>
          <w:lang w:eastAsia="ru-RU"/>
        </w:rPr>
        <w:t>Престиж»</w:t>
      </w:r>
    </w:p>
    <w:p w:rsidR="00603A61" w:rsidRPr="00603A61" w:rsidRDefault="00DF79B8" w:rsidP="00603A61">
      <w:pPr>
        <w:tabs>
          <w:tab w:val="left" w:pos="6497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протокол</w:t>
      </w:r>
      <w:r w:rsidR="008539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00D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5399A">
        <w:rPr>
          <w:rFonts w:ascii="Times New Roman" w:hAnsi="Times New Roman"/>
          <w:sz w:val="28"/>
          <w:szCs w:val="28"/>
          <w:lang w:eastAsia="ru-RU"/>
        </w:rPr>
        <w:t>№</w:t>
      </w:r>
      <w:r w:rsidR="00603A61">
        <w:rPr>
          <w:rFonts w:ascii="Times New Roman" w:hAnsi="Times New Roman"/>
          <w:sz w:val="28"/>
          <w:szCs w:val="28"/>
          <w:lang w:eastAsia="ru-RU"/>
        </w:rPr>
        <w:t xml:space="preserve"> 1  от </w:t>
      </w:r>
      <w:r w:rsidR="007E51BF">
        <w:rPr>
          <w:rFonts w:ascii="Times New Roman" w:hAnsi="Times New Roman"/>
          <w:sz w:val="28"/>
          <w:szCs w:val="28"/>
          <w:lang w:eastAsia="ru-RU"/>
        </w:rPr>
        <w:t>09</w:t>
      </w:r>
      <w:r w:rsidR="00A15E0E">
        <w:rPr>
          <w:rFonts w:ascii="Times New Roman" w:hAnsi="Times New Roman"/>
          <w:sz w:val="28"/>
          <w:szCs w:val="28"/>
          <w:lang w:eastAsia="ru-RU"/>
        </w:rPr>
        <w:t>.01</w:t>
      </w:r>
      <w:r w:rsidR="00007F43">
        <w:rPr>
          <w:rFonts w:ascii="Times New Roman" w:hAnsi="Times New Roman"/>
          <w:sz w:val="28"/>
          <w:szCs w:val="28"/>
          <w:lang w:eastAsia="ru-RU"/>
        </w:rPr>
        <w:t>.2019</w:t>
      </w:r>
      <w:bookmarkStart w:id="0" w:name="_GoBack"/>
      <w:bookmarkEnd w:id="0"/>
      <w:r w:rsidR="0085399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603A61">
        <w:rPr>
          <w:rFonts w:ascii="Times New Roman" w:hAnsi="Times New Roman"/>
          <w:sz w:val="28"/>
          <w:szCs w:val="28"/>
          <w:lang w:eastAsia="ru-RU"/>
        </w:rPr>
        <w:t xml:space="preserve">                                ___</w:t>
      </w:r>
      <w:r w:rsidR="00603A61" w:rsidRPr="00603A61">
        <w:rPr>
          <w:rFonts w:ascii="Times New Roman" w:hAnsi="Times New Roman"/>
          <w:sz w:val="28"/>
          <w:szCs w:val="28"/>
          <w:lang w:eastAsia="ru-RU"/>
        </w:rPr>
        <w:t xml:space="preserve">_______ </w:t>
      </w:r>
      <w:proofErr w:type="spellStart"/>
      <w:r w:rsidR="00603A61" w:rsidRPr="00603A61">
        <w:rPr>
          <w:rFonts w:ascii="Times New Roman" w:hAnsi="Times New Roman"/>
          <w:sz w:val="28"/>
          <w:szCs w:val="28"/>
          <w:lang w:eastAsia="ru-RU"/>
        </w:rPr>
        <w:t>А.Г.Богославский</w:t>
      </w:r>
      <w:proofErr w:type="spellEnd"/>
      <w:r w:rsidR="00603A61" w:rsidRPr="00603A6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03A61" w:rsidRDefault="00603A61" w:rsidP="00603A61">
      <w:pPr>
        <w:spacing w:after="0" w:line="60" w:lineRule="exact"/>
        <w:ind w:left="5664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603A61" w:rsidRDefault="00603A61" w:rsidP="00603A61">
      <w:pPr>
        <w:spacing w:after="0" w:line="240" w:lineRule="auto"/>
        <w:ind w:left="6372" w:firstLine="708"/>
        <w:rPr>
          <w:rFonts w:ascii="Times New Roman" w:hAnsi="Times New Roman"/>
          <w:b/>
          <w:sz w:val="4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D31D1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63F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F37" w:rsidRPr="00436688">
        <w:rPr>
          <w:rFonts w:ascii="Times New Roman" w:hAnsi="Times New Roman"/>
          <w:sz w:val="28"/>
          <w:szCs w:val="28"/>
          <w:lang w:eastAsia="ru-RU"/>
        </w:rPr>
        <w:t>09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января 2019г.</w:t>
      </w:r>
    </w:p>
    <w:p w:rsidR="0085399A" w:rsidRDefault="0085399A" w:rsidP="0085399A">
      <w:pPr>
        <w:tabs>
          <w:tab w:val="left" w:pos="6497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F79B8" w:rsidRDefault="00DF79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48"/>
          <w:szCs w:val="28"/>
          <w:lang w:eastAsia="ru-RU"/>
        </w:rPr>
      </w:pPr>
    </w:p>
    <w:p w:rsidR="009658EC" w:rsidRPr="00F23DEB" w:rsidRDefault="009658EC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9658EC" w:rsidRDefault="009658EC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P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  <w:r w:rsidRPr="00E01F9A">
        <w:rPr>
          <w:rFonts w:ascii="Times New Roman" w:hAnsi="Times New Roman"/>
          <w:b/>
          <w:sz w:val="52"/>
          <w:szCs w:val="28"/>
          <w:lang w:eastAsia="ru-RU"/>
        </w:rPr>
        <w:t>Отчет</w:t>
      </w:r>
    </w:p>
    <w:p w:rsidR="00E01F9A" w:rsidRP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  <w:r w:rsidRPr="00E01F9A">
        <w:rPr>
          <w:rFonts w:ascii="Times New Roman" w:hAnsi="Times New Roman"/>
          <w:b/>
          <w:sz w:val="52"/>
          <w:szCs w:val="28"/>
          <w:lang w:eastAsia="ru-RU"/>
        </w:rPr>
        <w:t xml:space="preserve">о результатах </w:t>
      </w:r>
      <w:proofErr w:type="spellStart"/>
      <w:r w:rsidRPr="00E01F9A">
        <w:rPr>
          <w:rFonts w:ascii="Times New Roman" w:hAnsi="Times New Roman"/>
          <w:b/>
          <w:sz w:val="52"/>
          <w:szCs w:val="28"/>
          <w:lang w:eastAsia="ru-RU"/>
        </w:rPr>
        <w:t>самообследования</w:t>
      </w:r>
      <w:proofErr w:type="spellEnd"/>
      <w:r w:rsidRPr="00E01F9A">
        <w:rPr>
          <w:rFonts w:ascii="Times New Roman" w:hAnsi="Times New Roman"/>
          <w:b/>
          <w:sz w:val="52"/>
          <w:szCs w:val="28"/>
          <w:lang w:eastAsia="ru-RU"/>
        </w:rPr>
        <w:t xml:space="preserve"> образовательной организации</w:t>
      </w:r>
    </w:p>
    <w:p w:rsidR="00E01F9A" w:rsidRP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  <w:r w:rsidRPr="00E01F9A">
        <w:rPr>
          <w:rFonts w:ascii="Times New Roman" w:hAnsi="Times New Roman"/>
          <w:b/>
          <w:sz w:val="52"/>
          <w:szCs w:val="28"/>
          <w:lang w:eastAsia="ru-RU"/>
        </w:rPr>
        <w:t>ООО «</w:t>
      </w:r>
      <w:r w:rsidR="00603A61">
        <w:rPr>
          <w:rFonts w:ascii="Times New Roman" w:hAnsi="Times New Roman"/>
          <w:b/>
          <w:sz w:val="52"/>
          <w:szCs w:val="28"/>
          <w:lang w:eastAsia="ru-RU"/>
        </w:rPr>
        <w:t>Престиж</w:t>
      </w:r>
      <w:r w:rsidRPr="00E01F9A">
        <w:rPr>
          <w:rFonts w:ascii="Times New Roman" w:hAnsi="Times New Roman"/>
          <w:b/>
          <w:sz w:val="52"/>
          <w:szCs w:val="28"/>
          <w:lang w:eastAsia="ru-RU"/>
        </w:rPr>
        <w:t>»</w:t>
      </w:r>
    </w:p>
    <w:p w:rsidR="00E01F9A" w:rsidRDefault="00603A61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  <w:r>
        <w:rPr>
          <w:rFonts w:ascii="Times New Roman" w:hAnsi="Times New Roman"/>
          <w:b/>
          <w:sz w:val="52"/>
          <w:szCs w:val="28"/>
          <w:lang w:eastAsia="ru-RU"/>
        </w:rPr>
        <w:t>за 2018</w:t>
      </w:r>
      <w:r w:rsidR="00E01F9A" w:rsidRPr="00E01F9A">
        <w:rPr>
          <w:rFonts w:ascii="Times New Roman" w:hAnsi="Times New Roman"/>
          <w:b/>
          <w:sz w:val="52"/>
          <w:szCs w:val="28"/>
          <w:lang w:eastAsia="ru-RU"/>
        </w:rPr>
        <w:t xml:space="preserve"> год</w:t>
      </w: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  <w:lang w:eastAsia="ru-RU"/>
        </w:rPr>
      </w:pPr>
    </w:p>
    <w:p w:rsidR="00E01F9A" w:rsidRDefault="00E01F9A" w:rsidP="00E01F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58EC" w:rsidRDefault="009658EC" w:rsidP="00E01F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58EC" w:rsidRDefault="009658EC" w:rsidP="00E01F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658EC" w:rsidRDefault="009658EC" w:rsidP="00E01F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01F9A" w:rsidRPr="00E01F9A" w:rsidRDefault="00E01F9A" w:rsidP="00603A6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1F9A">
        <w:rPr>
          <w:rFonts w:ascii="Times New Roman" w:hAnsi="Times New Roman"/>
          <w:sz w:val="28"/>
          <w:szCs w:val="28"/>
          <w:lang w:eastAsia="ru-RU"/>
        </w:rPr>
        <w:t>г. Анапа</w:t>
      </w:r>
    </w:p>
    <w:p w:rsidR="00E01F9A" w:rsidRPr="00E01F9A" w:rsidRDefault="00E01F9A" w:rsidP="00603A61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1D12">
        <w:rPr>
          <w:rFonts w:ascii="Times New Roman" w:hAnsi="Times New Roman"/>
          <w:sz w:val="28"/>
          <w:szCs w:val="28"/>
          <w:lang w:eastAsia="ru-RU"/>
        </w:rPr>
        <w:t>2019</w:t>
      </w:r>
    </w:p>
    <w:p w:rsidR="00DF79B8" w:rsidRDefault="00DF79B8" w:rsidP="00603A61">
      <w:pPr>
        <w:spacing w:after="0" w:line="240" w:lineRule="exact"/>
        <w:ind w:left="5664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E01F9A"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__</w:t>
      </w: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ОТЧЕТ О РЕЗУЛЬТАТАХ САМООБСЛЕДОВАНИЯ </w:t>
      </w: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ООО «</w:t>
      </w:r>
      <w:r w:rsidR="00A15E0E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801E49" w:rsidRPr="00926A76" w:rsidRDefault="00801E49" w:rsidP="005A121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801E49" w:rsidRPr="00926A76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26A7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26A76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процесс самостоятельного изучения, анализа и оценки результатов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подразделения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3F37" w:rsidRPr="00E63F37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eastAsia="ru-RU"/>
        </w:rPr>
        <w:t>ООО «</w:t>
      </w:r>
      <w:r w:rsidR="00D31D12"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6A76">
        <w:rPr>
          <w:rFonts w:ascii="Times New Roman" w:hAnsi="Times New Roman"/>
          <w:sz w:val="28"/>
          <w:szCs w:val="28"/>
          <w:lang w:eastAsia="ru-RU"/>
        </w:rPr>
        <w:t>.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6A76">
        <w:rPr>
          <w:rFonts w:ascii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926A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образовательного подразделения ООО </w:t>
      </w:r>
      <w:r w:rsidR="00D31D12">
        <w:rPr>
          <w:rFonts w:ascii="Times New Roman" w:hAnsi="Times New Roman"/>
          <w:sz w:val="28"/>
          <w:szCs w:val="28"/>
          <w:lang w:eastAsia="ru-RU"/>
        </w:rPr>
        <w:t>«Престиж»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проведено в соответствии с </w:t>
      </w:r>
      <w:r w:rsidRPr="00926A76">
        <w:rPr>
          <w:rFonts w:ascii="Times New Roman" w:hAnsi="Times New Roman"/>
          <w:sz w:val="28"/>
          <w:szCs w:val="28"/>
        </w:rPr>
        <w:t>пунктом 3 части 2 статьи 29 Федерального закона от 29 декабря 2012 года № 273-ФЗ «Об образовании в Российской Федерации», Приказом Министерства образования и науки Российской Федерации от 14 июня 2013 года</w:t>
      </w:r>
      <w:r w:rsidR="00E63F37" w:rsidRPr="00E63F37">
        <w:rPr>
          <w:rFonts w:ascii="Times New Roman" w:hAnsi="Times New Roman"/>
          <w:sz w:val="28"/>
          <w:szCs w:val="28"/>
        </w:rPr>
        <w:t xml:space="preserve">          </w:t>
      </w:r>
      <w:r w:rsidRPr="00926A76">
        <w:rPr>
          <w:rFonts w:ascii="Times New Roman" w:hAnsi="Times New Roman"/>
          <w:sz w:val="28"/>
          <w:szCs w:val="28"/>
        </w:rPr>
        <w:t xml:space="preserve"> № 462 «Об утверждении Порядка проведения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образовательной организацией» и Положением о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31D12">
        <w:rPr>
          <w:rFonts w:ascii="Times New Roman" w:hAnsi="Times New Roman"/>
          <w:sz w:val="28"/>
          <w:szCs w:val="28"/>
          <w:lang w:eastAsia="ru-RU"/>
        </w:rPr>
        <w:t>ООО «Престиж».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Цель </w:t>
      </w:r>
      <w:proofErr w:type="spellStart"/>
      <w:r w:rsidRPr="00926A76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26A76">
        <w:rPr>
          <w:rFonts w:ascii="Times New Roman" w:hAnsi="Times New Roman"/>
          <w:sz w:val="28"/>
          <w:szCs w:val="28"/>
          <w:lang w:eastAsia="ru-RU"/>
        </w:rPr>
        <w:t xml:space="preserve"> - получение объективной информации о состоянии образовательного процесса по основным и дополнительным образовательным программам; установление степени соответствия содержания, уровня и качества подготов</w:t>
      </w:r>
      <w:r>
        <w:rPr>
          <w:rFonts w:ascii="Times New Roman" w:hAnsi="Times New Roman"/>
          <w:sz w:val="28"/>
          <w:szCs w:val="28"/>
          <w:lang w:eastAsia="ru-RU"/>
        </w:rPr>
        <w:t xml:space="preserve">ки обучающихся государственным 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требованиям в сфере профессионального обучения и дополнительного образования. </w:t>
      </w:r>
    </w:p>
    <w:p w:rsidR="00801E49" w:rsidRPr="0015398F" w:rsidRDefault="00801E49" w:rsidP="00926A76">
      <w:pPr>
        <w:pStyle w:val="inside"/>
        <w:ind w:firstLine="540"/>
        <w:jc w:val="both"/>
        <w:rPr>
          <w:sz w:val="28"/>
          <w:szCs w:val="28"/>
        </w:rPr>
      </w:pPr>
      <w:proofErr w:type="spellStart"/>
      <w:r w:rsidRPr="0015398F">
        <w:rPr>
          <w:sz w:val="28"/>
          <w:szCs w:val="28"/>
        </w:rPr>
        <w:t>Самообследование</w:t>
      </w:r>
      <w:proofErr w:type="spellEnd"/>
      <w:r w:rsidRPr="0015398F">
        <w:rPr>
          <w:sz w:val="28"/>
          <w:szCs w:val="28"/>
        </w:rPr>
        <w:t xml:space="preserve"> проводилось на основании приказа директора ООО «</w:t>
      </w:r>
      <w:r w:rsidR="008A5144">
        <w:rPr>
          <w:sz w:val="28"/>
          <w:szCs w:val="28"/>
        </w:rPr>
        <w:t>Престиж</w:t>
      </w:r>
      <w:r w:rsidRPr="009922F4">
        <w:rPr>
          <w:sz w:val="28"/>
          <w:szCs w:val="28"/>
        </w:rPr>
        <w:t xml:space="preserve">» </w:t>
      </w:r>
      <w:r w:rsidR="008A5144">
        <w:rPr>
          <w:sz w:val="28"/>
          <w:szCs w:val="28"/>
        </w:rPr>
        <w:t xml:space="preserve">в </w:t>
      </w:r>
      <w:r w:rsidR="00F71F77">
        <w:rPr>
          <w:sz w:val="28"/>
          <w:szCs w:val="28"/>
        </w:rPr>
        <w:t>период с 12</w:t>
      </w:r>
      <w:r w:rsidR="008A5144">
        <w:rPr>
          <w:sz w:val="28"/>
          <w:szCs w:val="28"/>
        </w:rPr>
        <w:t>.12.2018</w:t>
      </w:r>
      <w:r w:rsidR="00E63F37">
        <w:rPr>
          <w:sz w:val="28"/>
          <w:szCs w:val="28"/>
        </w:rPr>
        <w:t xml:space="preserve"> г. по </w:t>
      </w:r>
      <w:r w:rsidR="00E63F37" w:rsidRPr="00E63F37">
        <w:rPr>
          <w:sz w:val="28"/>
          <w:szCs w:val="28"/>
        </w:rPr>
        <w:t>09</w:t>
      </w:r>
      <w:r w:rsidR="008A5144">
        <w:rPr>
          <w:sz w:val="28"/>
          <w:szCs w:val="28"/>
        </w:rPr>
        <w:t>.01.2019</w:t>
      </w:r>
      <w:r w:rsidRPr="009922F4">
        <w:rPr>
          <w:sz w:val="28"/>
          <w:szCs w:val="28"/>
        </w:rPr>
        <w:t xml:space="preserve"> г. комиссией в составе:</w:t>
      </w:r>
    </w:p>
    <w:p w:rsidR="00801E49" w:rsidRPr="0015398F" w:rsidRDefault="00801E49" w:rsidP="00926A76">
      <w:pPr>
        <w:pStyle w:val="inside"/>
        <w:ind w:firstLine="540"/>
        <w:jc w:val="both"/>
        <w:rPr>
          <w:sz w:val="28"/>
          <w:szCs w:val="28"/>
        </w:rPr>
      </w:pPr>
      <w:r w:rsidRPr="0015398F">
        <w:rPr>
          <w:sz w:val="28"/>
          <w:szCs w:val="28"/>
        </w:rPr>
        <w:t xml:space="preserve">Председатель – </w:t>
      </w:r>
      <w:r w:rsidR="008A5144">
        <w:rPr>
          <w:sz w:val="28"/>
          <w:szCs w:val="28"/>
        </w:rPr>
        <w:t>Богославский А.Г</w:t>
      </w:r>
      <w:r w:rsidRPr="0015398F">
        <w:rPr>
          <w:sz w:val="28"/>
          <w:szCs w:val="28"/>
        </w:rPr>
        <w:t>. – директор ООО «</w:t>
      </w:r>
      <w:r w:rsidR="008A5144">
        <w:rPr>
          <w:sz w:val="28"/>
          <w:szCs w:val="28"/>
        </w:rPr>
        <w:t>Престиж</w:t>
      </w:r>
      <w:r w:rsidRPr="0015398F">
        <w:rPr>
          <w:sz w:val="28"/>
          <w:szCs w:val="28"/>
        </w:rPr>
        <w:t xml:space="preserve">». </w:t>
      </w:r>
    </w:p>
    <w:p w:rsidR="00E01F9A" w:rsidRDefault="00801E49" w:rsidP="00E01F9A">
      <w:pPr>
        <w:pStyle w:val="inside"/>
        <w:ind w:firstLine="540"/>
        <w:jc w:val="both"/>
        <w:rPr>
          <w:sz w:val="28"/>
          <w:szCs w:val="28"/>
        </w:rPr>
      </w:pPr>
      <w:r w:rsidRPr="0015398F">
        <w:rPr>
          <w:sz w:val="28"/>
          <w:szCs w:val="28"/>
        </w:rPr>
        <w:t xml:space="preserve">Члены комиссии: </w:t>
      </w:r>
      <w:proofErr w:type="spellStart"/>
      <w:r w:rsidR="008A5144">
        <w:rPr>
          <w:sz w:val="28"/>
          <w:szCs w:val="28"/>
        </w:rPr>
        <w:t>Платохина</w:t>
      </w:r>
      <w:proofErr w:type="spellEnd"/>
      <w:r w:rsidR="008A5144">
        <w:rPr>
          <w:sz w:val="28"/>
          <w:szCs w:val="28"/>
        </w:rPr>
        <w:t xml:space="preserve"> В.Д.</w:t>
      </w:r>
      <w:r w:rsidR="00E63F37">
        <w:rPr>
          <w:sz w:val="28"/>
          <w:szCs w:val="28"/>
        </w:rPr>
        <w:t>-</w:t>
      </w:r>
      <w:r w:rsidR="008A5144">
        <w:rPr>
          <w:sz w:val="28"/>
          <w:szCs w:val="28"/>
        </w:rPr>
        <w:t xml:space="preserve"> бухгалтер</w:t>
      </w:r>
      <w:r w:rsidR="00E01F9A">
        <w:rPr>
          <w:sz w:val="28"/>
          <w:szCs w:val="28"/>
        </w:rPr>
        <w:t>;</w:t>
      </w:r>
    </w:p>
    <w:p w:rsidR="00F23DEB" w:rsidRPr="00F23DEB" w:rsidRDefault="00FF1B51" w:rsidP="00E01F9A">
      <w:pPr>
        <w:pStyle w:val="inside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Сечин</w:t>
      </w:r>
      <w:proofErr w:type="spellEnd"/>
      <w:r>
        <w:rPr>
          <w:sz w:val="28"/>
          <w:szCs w:val="28"/>
        </w:rPr>
        <w:t xml:space="preserve"> С.А.</w:t>
      </w:r>
      <w:r w:rsidR="007E51BF">
        <w:rPr>
          <w:sz w:val="28"/>
          <w:szCs w:val="28"/>
        </w:rPr>
        <w:t xml:space="preserve"> –</w:t>
      </w:r>
      <w:r w:rsidR="00E63F37" w:rsidRPr="00436688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по учебной части</w:t>
      </w:r>
      <w:r w:rsidR="007E51BF">
        <w:rPr>
          <w:sz w:val="28"/>
          <w:szCs w:val="28"/>
        </w:rPr>
        <w:t>.</w:t>
      </w:r>
    </w:p>
    <w:p w:rsidR="00801E49" w:rsidRPr="00926A76" w:rsidRDefault="00801E49" w:rsidP="00926A76">
      <w:pPr>
        <w:pStyle w:val="inside"/>
        <w:ind w:firstLine="540"/>
        <w:jc w:val="both"/>
        <w:rPr>
          <w:sz w:val="28"/>
          <w:szCs w:val="28"/>
        </w:rPr>
      </w:pPr>
      <w:r w:rsidRPr="00926A76">
        <w:rPr>
          <w:sz w:val="28"/>
          <w:szCs w:val="28"/>
        </w:rPr>
        <w:t xml:space="preserve">В ходе </w:t>
      </w:r>
      <w:proofErr w:type="spellStart"/>
      <w:r w:rsidRPr="00926A76">
        <w:rPr>
          <w:sz w:val="28"/>
          <w:szCs w:val="28"/>
        </w:rPr>
        <w:t>самообследования</w:t>
      </w:r>
      <w:proofErr w:type="spellEnd"/>
      <w:r w:rsidRPr="00926A76">
        <w:rPr>
          <w:sz w:val="28"/>
          <w:szCs w:val="28"/>
        </w:rPr>
        <w:t xml:space="preserve"> были исследованы: нормативно-правовая документация, учебные планы и программы, учебно-методическое и</w:t>
      </w:r>
      <w:r w:rsidRPr="00926A76">
        <w:rPr>
          <w:color w:val="000000"/>
          <w:sz w:val="28"/>
          <w:szCs w:val="28"/>
        </w:rPr>
        <w:t xml:space="preserve"> информационное обеспечение, сведения о </w:t>
      </w:r>
      <w:r w:rsidRPr="00926A76">
        <w:rPr>
          <w:sz w:val="28"/>
          <w:szCs w:val="28"/>
        </w:rPr>
        <w:t xml:space="preserve">кадровом и материально-техническом оснащении образовательного процесса. 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В отчете приведены результаты анализа организационно-правового обеспечения образовательной деятельности, системы управления </w:t>
      </w:r>
      <w:r>
        <w:rPr>
          <w:rFonts w:ascii="Times New Roman" w:hAnsi="Times New Roman"/>
          <w:sz w:val="28"/>
          <w:szCs w:val="28"/>
          <w:lang w:eastAsia="ru-RU"/>
        </w:rPr>
        <w:t>ООО «</w:t>
      </w:r>
      <w:r w:rsidR="008A5144"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6A76">
        <w:rPr>
          <w:rFonts w:ascii="Times New Roman" w:hAnsi="Times New Roman"/>
          <w:sz w:val="28"/>
          <w:szCs w:val="28"/>
          <w:lang w:eastAsia="ru-RU"/>
        </w:rPr>
        <w:t>, организации образовательного процесса, условий реализации образовательных программ.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Содержание отчета: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1. Общие сведения о</w:t>
      </w:r>
      <w:r>
        <w:rPr>
          <w:rFonts w:ascii="Times New Roman" w:hAnsi="Times New Roman"/>
          <w:sz w:val="28"/>
          <w:szCs w:val="28"/>
          <w:lang w:eastAsia="ru-RU"/>
        </w:rPr>
        <w:t>б образовательном подразделении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 </w:t>
      </w:r>
      <w:r w:rsidR="008A514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2. Организационно - правовое обеспечение образовательной деятельности.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3. Система управления </w:t>
      </w:r>
      <w:r w:rsidR="008A514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4. Организация образовательного процесса: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структура обучения;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содержание обучения;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качество обучения.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5. Условия реализации образовательных программ: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кадровое обеспечение;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- информационно-методическое обеспечение;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lastRenderedPageBreak/>
        <w:t>- материально-техническое обеспечение.</w:t>
      </w:r>
    </w:p>
    <w:p w:rsidR="00801E49" w:rsidRPr="00926A76" w:rsidRDefault="00801E49" w:rsidP="00926A76">
      <w:pPr>
        <w:pStyle w:val="inside"/>
        <w:ind w:firstLine="540"/>
        <w:rPr>
          <w:color w:val="000000"/>
          <w:sz w:val="28"/>
          <w:szCs w:val="28"/>
        </w:rPr>
      </w:pPr>
      <w:r w:rsidRPr="00926A76">
        <w:rPr>
          <w:color w:val="000000"/>
          <w:sz w:val="28"/>
          <w:szCs w:val="28"/>
        </w:rPr>
        <w:t xml:space="preserve">6. Выводы по результатам </w:t>
      </w:r>
      <w:proofErr w:type="spellStart"/>
      <w:r w:rsidRPr="00926A76">
        <w:rPr>
          <w:color w:val="000000"/>
          <w:sz w:val="28"/>
          <w:szCs w:val="28"/>
        </w:rPr>
        <w:t>самообследования</w:t>
      </w:r>
      <w:proofErr w:type="spellEnd"/>
      <w:r w:rsidRPr="00926A76">
        <w:rPr>
          <w:color w:val="000000"/>
          <w:sz w:val="28"/>
          <w:szCs w:val="28"/>
        </w:rPr>
        <w:t>.</w:t>
      </w:r>
    </w:p>
    <w:p w:rsidR="00801E49" w:rsidRPr="00926A76" w:rsidRDefault="00801E49" w:rsidP="00926A76">
      <w:pPr>
        <w:pStyle w:val="inside"/>
        <w:ind w:firstLine="540"/>
        <w:jc w:val="both"/>
        <w:rPr>
          <w:sz w:val="28"/>
          <w:szCs w:val="28"/>
        </w:rPr>
      </w:pPr>
      <w:r w:rsidRPr="00A15E0E">
        <w:rPr>
          <w:color w:val="000000"/>
          <w:sz w:val="28"/>
          <w:szCs w:val="28"/>
        </w:rPr>
        <w:t xml:space="preserve">Отчет о </w:t>
      </w:r>
      <w:proofErr w:type="spellStart"/>
      <w:r w:rsidRPr="00A15E0E">
        <w:rPr>
          <w:color w:val="000000"/>
          <w:sz w:val="28"/>
          <w:szCs w:val="28"/>
        </w:rPr>
        <w:t>самообследовании</w:t>
      </w:r>
      <w:proofErr w:type="spellEnd"/>
      <w:r w:rsidRPr="00A15E0E">
        <w:rPr>
          <w:color w:val="000000"/>
          <w:sz w:val="28"/>
          <w:szCs w:val="28"/>
        </w:rPr>
        <w:t xml:space="preserve"> рассмотрен на заседании Педагогического совета </w:t>
      </w:r>
      <w:r w:rsidR="008A5144" w:rsidRPr="00A15E0E">
        <w:rPr>
          <w:sz w:val="28"/>
          <w:szCs w:val="28"/>
        </w:rPr>
        <w:t>ООО «Престиж»</w:t>
      </w:r>
      <w:r w:rsidRPr="00A15E0E">
        <w:rPr>
          <w:sz w:val="28"/>
          <w:szCs w:val="28"/>
        </w:rPr>
        <w:t xml:space="preserve"> </w:t>
      </w:r>
      <w:r w:rsidR="008A5144" w:rsidRPr="00A15E0E">
        <w:rPr>
          <w:sz w:val="28"/>
          <w:szCs w:val="28"/>
        </w:rPr>
        <w:t>09</w:t>
      </w:r>
      <w:r w:rsidR="008A5144" w:rsidRPr="00A15E0E">
        <w:rPr>
          <w:color w:val="000000"/>
          <w:sz w:val="28"/>
          <w:szCs w:val="28"/>
        </w:rPr>
        <w:t>.01. 2019 года (протокол № 1</w:t>
      </w:r>
      <w:r w:rsidRPr="00A15E0E">
        <w:rPr>
          <w:sz w:val="28"/>
          <w:szCs w:val="28"/>
        </w:rPr>
        <w:t>).</w:t>
      </w:r>
      <w:r w:rsidRPr="00926A76">
        <w:rPr>
          <w:sz w:val="28"/>
          <w:szCs w:val="28"/>
        </w:rPr>
        <w:t xml:space="preserve"> 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Резуль</w:t>
      </w:r>
      <w:r>
        <w:rPr>
          <w:rFonts w:ascii="Times New Roman" w:hAnsi="Times New Roman"/>
          <w:sz w:val="28"/>
          <w:szCs w:val="28"/>
        </w:rPr>
        <w:t xml:space="preserve">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6A76">
        <w:rPr>
          <w:rFonts w:ascii="Times New Roman" w:hAnsi="Times New Roman"/>
          <w:sz w:val="28"/>
          <w:szCs w:val="28"/>
        </w:rPr>
        <w:t xml:space="preserve">(отчет) размещены на официальном сайте </w:t>
      </w:r>
      <w:r w:rsidR="008A514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Раздел 1. Общие сведения 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ООО </w:t>
      </w:r>
      <w:r w:rsidRPr="009922F4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8A5144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 w:rsidRPr="009922F4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1E49" w:rsidRPr="00D349B4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1.1. Полное и сокращенное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наименовании </w:t>
      </w:r>
    </w:p>
    <w:p w:rsidR="00801E49" w:rsidRPr="00F9471B" w:rsidRDefault="008A5144" w:rsidP="008A51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            </w:t>
      </w:r>
      <w:r w:rsidR="00801E49"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Общество с </w:t>
      </w:r>
      <w:r w:rsidR="00801E4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Ограниченной </w:t>
      </w:r>
      <w:r w:rsidR="00801E49" w:rsidRPr="009922F4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Ответственностью</w:t>
      </w:r>
      <w:r w:rsidR="00801E49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Престиж</w:t>
      </w:r>
      <w:r w:rsidR="00801E49"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»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_____ __</w:t>
      </w:r>
    </w:p>
    <w:p w:rsidR="00801E49" w:rsidRPr="00F9471B" w:rsidRDefault="00801E49" w:rsidP="0099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ООО «</w:t>
      </w:r>
      <w:r w:rsidR="008A5144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Престиж</w:t>
      </w:r>
      <w:r w:rsidRPr="00F9471B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»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1.2. Организационно-правовая форма</w:t>
      </w:r>
    </w:p>
    <w:p w:rsidR="00801E49" w:rsidRPr="00E22062" w:rsidRDefault="00801E49" w:rsidP="00992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E22062">
        <w:rPr>
          <w:rFonts w:ascii="Times New Roman" w:hAnsi="Times New Roman"/>
          <w:b/>
          <w:bCs/>
          <w:i/>
          <w:sz w:val="28"/>
          <w:szCs w:val="28"/>
          <w:u w:val="single"/>
        </w:rPr>
        <w:t>Общество с ограниченной ответственностью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 xml:space="preserve">1.3. Место нахождения (юридический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адрес)</w:t>
      </w:r>
    </w:p>
    <w:p w:rsidR="004C5A4C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="004C5A4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C5A4C" w:rsidRPr="004C5A4C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353445, г. Анапа, ул. Северная, 86</w:t>
      </w:r>
    </w:p>
    <w:p w:rsidR="005B217C" w:rsidRDefault="005B217C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</w:p>
    <w:p w:rsidR="00801E49" w:rsidRPr="0015398F" w:rsidRDefault="00801E49" w:rsidP="004C5A4C">
      <w:r w:rsidRPr="005B217C">
        <w:rPr>
          <w:rFonts w:ascii="Times New Roman" w:hAnsi="Times New Roman"/>
          <w:sz w:val="28"/>
        </w:rPr>
        <w:t>Телефоны</w:t>
      </w:r>
      <w:r w:rsidR="005B217C" w:rsidRPr="005B217C">
        <w:rPr>
          <w:sz w:val="28"/>
        </w:rPr>
        <w:t>:</w:t>
      </w:r>
      <w:r>
        <w:t xml:space="preserve">             </w:t>
      </w:r>
      <w:r w:rsidRPr="0015398F">
        <w:t xml:space="preserve">          </w:t>
      </w:r>
      <w:r w:rsidR="004C5A4C" w:rsidRPr="005B217C">
        <w:rPr>
          <w:rFonts w:ascii="Times New Roman" w:hAnsi="Times New Roman"/>
          <w:b/>
          <w:i/>
          <w:sz w:val="28"/>
          <w:szCs w:val="28"/>
          <w:u w:val="single"/>
        </w:rPr>
        <w:t>8(988) 36-020-26</w:t>
      </w:r>
      <w:r w:rsidR="004C5A4C" w:rsidRPr="005B217C">
        <w:rPr>
          <w:b/>
        </w:rPr>
        <w:t xml:space="preserve">    </w:t>
      </w:r>
      <w:r w:rsidR="004C5A4C" w:rsidRPr="005B217C">
        <w:rPr>
          <w:rFonts w:ascii="Times New Roman" w:hAnsi="Times New Roman"/>
          <w:b/>
          <w:i/>
          <w:sz w:val="28"/>
          <w:szCs w:val="28"/>
          <w:u w:val="single"/>
        </w:rPr>
        <w:t>8(989) 229-99-01</w:t>
      </w:r>
    </w:p>
    <w:p w:rsidR="005B217C" w:rsidRPr="00436688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lang w:val="en-US"/>
        </w:rPr>
      </w:pPr>
      <w:r w:rsidRPr="005B217C">
        <w:rPr>
          <w:rFonts w:ascii="Times New Roman" w:hAnsi="Times New Roman"/>
          <w:sz w:val="28"/>
          <w:szCs w:val="28"/>
          <w:lang w:val="en-US"/>
        </w:rPr>
        <w:t>e</w:t>
      </w:r>
      <w:r w:rsidRPr="00436688">
        <w:rPr>
          <w:rFonts w:ascii="Times New Roman" w:hAnsi="Times New Roman"/>
          <w:sz w:val="28"/>
          <w:szCs w:val="28"/>
          <w:lang w:val="en-US"/>
        </w:rPr>
        <w:t>-</w:t>
      </w:r>
      <w:r w:rsidRPr="005B217C">
        <w:rPr>
          <w:rFonts w:ascii="Times New Roman" w:hAnsi="Times New Roman"/>
          <w:sz w:val="28"/>
          <w:szCs w:val="28"/>
          <w:lang w:val="en-US"/>
        </w:rPr>
        <w:t>mail</w:t>
      </w:r>
      <w:r w:rsidR="005B217C" w:rsidRPr="00436688">
        <w:rPr>
          <w:rFonts w:ascii="Times New Roman" w:hAnsi="Times New Roman"/>
          <w:sz w:val="28"/>
          <w:szCs w:val="28"/>
          <w:lang w:val="en-US"/>
        </w:rPr>
        <w:t>:</w:t>
      </w:r>
      <w:r w:rsidRPr="00436688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hyperlink r:id="rId8" w:history="1">
        <w:r w:rsidR="005B217C" w:rsidRPr="00436688">
          <w:rPr>
            <w:rStyle w:val="ab"/>
            <w:rFonts w:ascii="Times New Roman" w:hAnsi="Times New Roman"/>
            <w:b/>
            <w:color w:val="auto"/>
            <w:sz w:val="28"/>
            <w:lang w:val="en-US"/>
          </w:rPr>
          <w:t>avtoshkola-anapa@mail.ru</w:t>
        </w:r>
      </w:hyperlink>
    </w:p>
    <w:p w:rsidR="005B217C" w:rsidRPr="00436688" w:rsidRDefault="005B217C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922F4" w:rsidRPr="00F23DEB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B217C">
        <w:rPr>
          <w:rFonts w:ascii="Times New Roman" w:hAnsi="Times New Roman"/>
          <w:sz w:val="28"/>
          <w:szCs w:val="28"/>
        </w:rPr>
        <w:t>Адрес официального сайта в сети «Интернет»</w:t>
      </w:r>
      <w:r w:rsidR="005B217C" w:rsidRPr="005B217C">
        <w:rPr>
          <w:rFonts w:ascii="Times New Roman" w:hAnsi="Times New Roman"/>
          <w:sz w:val="28"/>
          <w:szCs w:val="28"/>
        </w:rPr>
        <w:t>:</w:t>
      </w:r>
      <w:r w:rsidRPr="00F23DEB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801E49" w:rsidRPr="009922F4" w:rsidRDefault="009922F4" w:rsidP="009922F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sz w:val="28"/>
          <w:szCs w:val="28"/>
          <w:u w:val="single"/>
        </w:rPr>
      </w:pPr>
      <w:r w:rsidRPr="009922F4">
        <w:rPr>
          <w:rFonts w:ascii="Times New Roman" w:hAnsi="Times New Roman"/>
          <w:b/>
          <w:sz w:val="28"/>
          <w:szCs w:val="28"/>
          <w:u w:val="single"/>
          <w:lang w:val="en-US"/>
        </w:rPr>
        <w:t>http</w:t>
      </w:r>
      <w:r w:rsidRPr="009922F4">
        <w:rPr>
          <w:rFonts w:ascii="Times New Roman" w:hAnsi="Times New Roman"/>
          <w:b/>
          <w:sz w:val="28"/>
          <w:szCs w:val="28"/>
          <w:u w:val="single"/>
        </w:rPr>
        <w:t>://</w:t>
      </w:r>
      <w:r w:rsidR="00801E49" w:rsidRPr="009922F4">
        <w:rPr>
          <w:rFonts w:ascii="Times New Roman" w:hAnsi="Times New Roman"/>
          <w:b/>
          <w:sz w:val="28"/>
          <w:szCs w:val="28"/>
          <w:u w:val="single"/>
        </w:rPr>
        <w:t xml:space="preserve"> автошкола</w:t>
      </w:r>
      <w:r w:rsidRPr="009922F4">
        <w:rPr>
          <w:rFonts w:ascii="Times New Roman" w:hAnsi="Times New Roman"/>
          <w:b/>
          <w:sz w:val="28"/>
          <w:szCs w:val="28"/>
          <w:u w:val="single"/>
        </w:rPr>
        <w:t>-</w:t>
      </w:r>
      <w:proofErr w:type="spellStart"/>
      <w:r w:rsidR="00E63F37">
        <w:rPr>
          <w:rFonts w:ascii="Times New Roman" w:hAnsi="Times New Roman"/>
          <w:b/>
          <w:sz w:val="28"/>
          <w:szCs w:val="28"/>
          <w:u w:val="single"/>
        </w:rPr>
        <w:t>анапа</w:t>
      </w:r>
      <w:r w:rsidRPr="009922F4">
        <w:rPr>
          <w:rFonts w:ascii="Times New Roman" w:hAnsi="Times New Roman"/>
          <w:b/>
          <w:sz w:val="28"/>
          <w:szCs w:val="28"/>
          <w:u w:val="single"/>
        </w:rPr>
        <w:t>.рф</w:t>
      </w:r>
      <w:proofErr w:type="spellEnd"/>
    </w:p>
    <w:p w:rsidR="005B217C" w:rsidRDefault="005B217C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01E49" w:rsidRPr="00F9471B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 Учредите</w:t>
      </w:r>
      <w:r w:rsidR="005B217C">
        <w:rPr>
          <w:rFonts w:ascii="Times New Roman" w:hAnsi="Times New Roman"/>
          <w:b/>
          <w:bCs/>
          <w:sz w:val="28"/>
          <w:szCs w:val="28"/>
        </w:rPr>
        <w:t>ль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ООО «</w:t>
      </w:r>
      <w:r w:rsidR="002F711E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8F447E">
        <w:rPr>
          <w:rFonts w:ascii="Times New Roman" w:hAnsi="Times New Roman"/>
          <w:b/>
          <w:bCs/>
          <w:sz w:val="16"/>
          <w:szCs w:val="16"/>
        </w:rPr>
        <w:t xml:space="preserve">             </w:t>
      </w:r>
    </w:p>
    <w:p w:rsidR="00801E49" w:rsidRPr="008F447E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2F711E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292E0E">
        <w:rPr>
          <w:rFonts w:ascii="Times New Roman" w:hAnsi="Times New Roman"/>
          <w:b/>
          <w:bCs/>
          <w:sz w:val="28"/>
          <w:szCs w:val="28"/>
        </w:rPr>
        <w:t>Богославск</w:t>
      </w:r>
      <w:r w:rsidR="00E63F37">
        <w:rPr>
          <w:rFonts w:ascii="Times New Roman" w:hAnsi="Times New Roman"/>
          <w:b/>
          <w:bCs/>
          <w:sz w:val="28"/>
          <w:szCs w:val="28"/>
        </w:rPr>
        <w:t>ий Г.И.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1.5. Основной государственный регистрационный  номер юридического лица (ОГРН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F9471B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5B217C" w:rsidRPr="005B217C">
        <w:rPr>
          <w:rFonts w:ascii="Times New Roman" w:hAnsi="Times New Roman"/>
          <w:b/>
          <w:sz w:val="28"/>
          <w:szCs w:val="24"/>
          <w:u w:val="single"/>
        </w:rPr>
        <w:t>1132301003658</w:t>
      </w:r>
    </w:p>
    <w:p w:rsidR="00801E49" w:rsidRDefault="00801E49" w:rsidP="00F9471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1.6. Данные свидетельства о государственный регистрационный  юридического лица (ЕГРЮЛ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  <w:r w:rsidRPr="00F9471B">
        <w:rPr>
          <w:rFonts w:ascii="Times New Roman" w:hAnsi="Times New Roman"/>
          <w:b/>
          <w:sz w:val="28"/>
          <w:szCs w:val="28"/>
        </w:rPr>
        <w:t xml:space="preserve">    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 w:rsidR="001B02C2" w:rsidRPr="001B02C2">
        <w:rPr>
          <w:rFonts w:ascii="Times New Roman" w:hAnsi="Times New Roman"/>
          <w:b/>
          <w:sz w:val="28"/>
          <w:szCs w:val="28"/>
          <w:u w:val="single"/>
        </w:rPr>
        <w:t>1132301003658</w:t>
      </w:r>
      <w:r w:rsidRPr="00F9471B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292E0E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1B02C2" w:rsidRPr="001B02C2">
        <w:rPr>
          <w:rFonts w:ascii="Times New Roman" w:hAnsi="Times New Roman"/>
          <w:b/>
          <w:sz w:val="28"/>
          <w:szCs w:val="28"/>
          <w:u w:val="single"/>
        </w:rPr>
        <w:t>06.11.2013</w:t>
      </w:r>
      <w:r w:rsidR="001B02C2">
        <w:rPr>
          <w:rFonts w:ascii="Times New Roman" w:hAnsi="Times New Roman"/>
          <w:b/>
          <w:sz w:val="28"/>
          <w:szCs w:val="28"/>
          <w:u w:val="single"/>
        </w:rPr>
        <w:t>г</w:t>
      </w:r>
      <w:r w:rsidRPr="00F9471B">
        <w:rPr>
          <w:rFonts w:ascii="Times New Roman" w:hAnsi="Times New Roman"/>
          <w:b/>
          <w:sz w:val="28"/>
          <w:szCs w:val="28"/>
          <w:u w:val="single"/>
        </w:rPr>
        <w:t>., Инспекцией Федеральной налоговой службы по г-к Анапа Краснодарского края</w:t>
      </w:r>
      <w:r w:rsidRPr="00F9471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br/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1.7. Идентификационный номер налогоплательщика (ИНН)</w:t>
      </w:r>
    </w:p>
    <w:p w:rsidR="00801E49" w:rsidRPr="00F9471B" w:rsidRDefault="00801E49" w:rsidP="00F9471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2A6CF5" w:rsidRPr="002A6CF5">
        <w:rPr>
          <w:rFonts w:ascii="Times New Roman" w:hAnsi="Times New Roman"/>
          <w:b/>
          <w:sz w:val="28"/>
          <w:szCs w:val="24"/>
          <w:u w:val="single"/>
        </w:rPr>
        <w:t> 2301084209</w:t>
      </w:r>
    </w:p>
    <w:p w:rsidR="00801E49" w:rsidRPr="00926A76" w:rsidRDefault="00801E49" w:rsidP="0029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1.8. </w:t>
      </w:r>
      <w:r w:rsidRPr="00926A76">
        <w:rPr>
          <w:rFonts w:ascii="Times New Roman" w:hAnsi="Times New Roman"/>
          <w:b/>
          <w:sz w:val="28"/>
          <w:szCs w:val="28"/>
        </w:rPr>
        <w:t>Свидетельство о постановке на налоговый учет юридического лица в налоговом органе (</w:t>
      </w: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КПП)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2A6CF5" w:rsidRPr="002A6CF5">
        <w:rPr>
          <w:rFonts w:ascii="Times New Roman" w:hAnsi="Times New Roman"/>
          <w:b/>
          <w:sz w:val="28"/>
          <w:szCs w:val="24"/>
          <w:u w:val="single"/>
        </w:rPr>
        <w:t>230101001</w:t>
      </w:r>
    </w:p>
    <w:p w:rsidR="00801E49" w:rsidRPr="00926A76" w:rsidRDefault="00801E49" w:rsidP="0029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bCs/>
          <w:color w:val="000000"/>
          <w:sz w:val="28"/>
          <w:szCs w:val="28"/>
        </w:rPr>
        <w:t>1.9. </w:t>
      </w:r>
      <w:r w:rsidR="002A6CF5">
        <w:rPr>
          <w:rFonts w:ascii="Times New Roman" w:hAnsi="Times New Roman"/>
          <w:b/>
          <w:bCs/>
          <w:sz w:val="28"/>
          <w:szCs w:val="28"/>
        </w:rPr>
        <w:t>Лицензия на</w:t>
      </w:r>
      <w:r w:rsidR="00292E0E">
        <w:rPr>
          <w:rFonts w:ascii="Times New Roman" w:hAnsi="Times New Roman"/>
          <w:b/>
          <w:bCs/>
          <w:sz w:val="28"/>
          <w:szCs w:val="28"/>
        </w:rPr>
        <w:t xml:space="preserve"> осуществление образовательной де</w:t>
      </w:r>
      <w:r w:rsidR="002A6CF5">
        <w:rPr>
          <w:rFonts w:ascii="Times New Roman" w:hAnsi="Times New Roman"/>
          <w:b/>
          <w:bCs/>
          <w:sz w:val="28"/>
          <w:szCs w:val="28"/>
        </w:rPr>
        <w:t>ятельности серия 23ЛО1 № 0003719</w:t>
      </w:r>
      <w:r w:rsidR="00292E0E">
        <w:rPr>
          <w:rFonts w:ascii="Times New Roman" w:hAnsi="Times New Roman"/>
          <w:b/>
          <w:bCs/>
          <w:sz w:val="28"/>
          <w:szCs w:val="28"/>
        </w:rPr>
        <w:t xml:space="preserve"> рег. № </w:t>
      </w:r>
      <w:r w:rsidR="002A6CF5">
        <w:rPr>
          <w:rFonts w:ascii="Times New Roman" w:hAnsi="Times New Roman"/>
          <w:b/>
          <w:bCs/>
          <w:sz w:val="28"/>
          <w:szCs w:val="28"/>
        </w:rPr>
        <w:t>06877 от 26 июня</w:t>
      </w:r>
      <w:r w:rsidR="00292E0E">
        <w:rPr>
          <w:rFonts w:ascii="Times New Roman" w:hAnsi="Times New Roman"/>
          <w:b/>
          <w:bCs/>
          <w:sz w:val="28"/>
          <w:szCs w:val="28"/>
        </w:rPr>
        <w:t xml:space="preserve"> 2015 года выдана </w:t>
      </w:r>
      <w:proofErr w:type="spellStart"/>
      <w:r w:rsidR="00292E0E">
        <w:rPr>
          <w:rFonts w:ascii="Times New Roman" w:hAnsi="Times New Roman"/>
          <w:b/>
          <w:bCs/>
          <w:sz w:val="28"/>
          <w:szCs w:val="28"/>
        </w:rPr>
        <w:t>Минестерством</w:t>
      </w:r>
      <w:proofErr w:type="spellEnd"/>
      <w:r w:rsidR="00292E0E">
        <w:rPr>
          <w:rFonts w:ascii="Times New Roman" w:hAnsi="Times New Roman"/>
          <w:b/>
          <w:bCs/>
          <w:sz w:val="28"/>
          <w:szCs w:val="28"/>
        </w:rPr>
        <w:t xml:space="preserve"> образования и науки краснодарского края на срок бессрочно</w:t>
      </w:r>
      <w:r w:rsidR="002A6CF5">
        <w:rPr>
          <w:rFonts w:ascii="Times New Roman" w:hAnsi="Times New Roman"/>
          <w:b/>
          <w:bCs/>
          <w:sz w:val="28"/>
          <w:szCs w:val="28"/>
        </w:rPr>
        <w:t>.</w:t>
      </w:r>
    </w:p>
    <w:p w:rsidR="00801E49" w:rsidRPr="00926A76" w:rsidRDefault="00801E49" w:rsidP="0029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color w:val="000000"/>
          <w:sz w:val="28"/>
          <w:szCs w:val="28"/>
        </w:rPr>
        <w:t xml:space="preserve">1.10. Перечень видов </w:t>
      </w:r>
      <w:r w:rsidR="002A6CF5" w:rsidRPr="00926A76">
        <w:rPr>
          <w:rFonts w:ascii="Times New Roman" w:hAnsi="Times New Roman"/>
          <w:b/>
          <w:color w:val="000000"/>
          <w:sz w:val="28"/>
          <w:szCs w:val="28"/>
        </w:rPr>
        <w:t>программ,</w:t>
      </w:r>
      <w:r w:rsidRPr="00926A76">
        <w:rPr>
          <w:rFonts w:ascii="Times New Roman" w:hAnsi="Times New Roman"/>
          <w:b/>
          <w:color w:val="000000"/>
          <w:sz w:val="28"/>
          <w:szCs w:val="28"/>
        </w:rPr>
        <w:t xml:space="preserve"> зафиксированных в приложении к лицензии:</w:t>
      </w:r>
    </w:p>
    <w:p w:rsidR="00737081" w:rsidRDefault="00737081" w:rsidP="0029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Дополнит</w:t>
      </w:r>
      <w:r w:rsidR="00731292">
        <w:rPr>
          <w:rFonts w:ascii="Times New Roman" w:hAnsi="Times New Roman"/>
          <w:color w:val="000000"/>
          <w:sz w:val="28"/>
          <w:szCs w:val="28"/>
        </w:rPr>
        <w:t>ельное профессиональное образование;</w:t>
      </w:r>
    </w:p>
    <w:p w:rsidR="00731292" w:rsidRPr="0067064D" w:rsidRDefault="00731292" w:rsidP="00292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-Дополнительное образование детей и взрослых.</w:t>
      </w:r>
    </w:p>
    <w:p w:rsidR="00801E49" w:rsidRDefault="00801E49" w:rsidP="00292E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>1.11. Адреса мест осуществления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FD2804" w:rsidRDefault="00FD2804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2A6CF5">
        <w:rPr>
          <w:rFonts w:ascii="Times New Roman" w:hAnsi="Times New Roman"/>
          <w:b/>
          <w:sz w:val="28"/>
          <w:szCs w:val="28"/>
        </w:rPr>
        <w:t xml:space="preserve">Город </w:t>
      </w:r>
      <w:r w:rsidR="002A6CF5" w:rsidRPr="002A6CF5">
        <w:rPr>
          <w:rFonts w:ascii="Times New Roman" w:hAnsi="Times New Roman"/>
          <w:b/>
          <w:sz w:val="28"/>
          <w:szCs w:val="28"/>
        </w:rPr>
        <w:t>Ан</w:t>
      </w:r>
      <w:r>
        <w:rPr>
          <w:rFonts w:ascii="Times New Roman" w:hAnsi="Times New Roman"/>
          <w:b/>
          <w:sz w:val="28"/>
          <w:szCs w:val="28"/>
        </w:rPr>
        <w:t>апа ул. Крымская д. 161, 3 этаж</w:t>
      </w:r>
      <w:r w:rsidR="00E63F37">
        <w:rPr>
          <w:rFonts w:ascii="Times New Roman" w:hAnsi="Times New Roman"/>
          <w:b/>
          <w:sz w:val="28"/>
          <w:szCs w:val="28"/>
        </w:rPr>
        <w:t xml:space="preserve">, </w:t>
      </w:r>
      <w:r w:rsidR="002A6CF5" w:rsidRPr="002A6CF5">
        <w:rPr>
          <w:rFonts w:ascii="Times New Roman" w:hAnsi="Times New Roman"/>
          <w:b/>
          <w:sz w:val="28"/>
          <w:szCs w:val="28"/>
        </w:rPr>
        <w:t>офис 302,303.</w:t>
      </w:r>
      <w:r w:rsidR="002A6CF5" w:rsidRPr="002A6CF5">
        <w:rPr>
          <w:rFonts w:ascii="Times New Roman" w:hAnsi="Times New Roman"/>
          <w:b/>
          <w:sz w:val="28"/>
          <w:szCs w:val="28"/>
        </w:rPr>
        <w:br/>
        <w:t>Город Анапа, село Витязево,</w:t>
      </w:r>
      <w:r w:rsidR="00E63F37">
        <w:rPr>
          <w:rFonts w:ascii="Times New Roman" w:hAnsi="Times New Roman"/>
          <w:b/>
          <w:sz w:val="28"/>
          <w:szCs w:val="28"/>
        </w:rPr>
        <w:t xml:space="preserve"> ул.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6CF5" w:rsidRPr="002A6CF5">
        <w:rPr>
          <w:rFonts w:ascii="Times New Roman" w:hAnsi="Times New Roman"/>
          <w:b/>
          <w:sz w:val="28"/>
          <w:szCs w:val="28"/>
        </w:rPr>
        <w:t>Черноморская 86</w:t>
      </w:r>
      <w:r w:rsidR="00E63F37">
        <w:rPr>
          <w:rFonts w:ascii="Times New Roman" w:hAnsi="Times New Roman"/>
          <w:b/>
          <w:sz w:val="28"/>
          <w:szCs w:val="28"/>
        </w:rPr>
        <w:t>.</w:t>
      </w:r>
      <w:r w:rsidR="00801E49" w:rsidRPr="00926A76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color w:val="000000"/>
          <w:sz w:val="28"/>
          <w:szCs w:val="28"/>
        </w:rPr>
        <w:t>Руководитель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ООО «</w:t>
      </w:r>
      <w:r w:rsidR="00FD2804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Директор </w:t>
      </w:r>
      <w:r w:rsidR="00FD2804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Богославский Артём </w:t>
      </w:r>
      <w:r w:rsidR="008E47CA">
        <w:rPr>
          <w:rFonts w:ascii="Times New Roman" w:hAnsi="Times New Roman"/>
          <w:b/>
          <w:bCs/>
          <w:color w:val="000000"/>
          <w:sz w:val="28"/>
          <w:szCs w:val="28"/>
        </w:rPr>
        <w:t>Геннадиевич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801E49" w:rsidRPr="00426D71" w:rsidRDefault="00801E49" w:rsidP="00FD28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sz w:val="28"/>
        </w:rPr>
        <w:lastRenderedPageBreak/>
        <w:t xml:space="preserve">Анализ правоустанавливающих документов </w:t>
      </w:r>
      <w:r>
        <w:rPr>
          <w:rFonts w:ascii="Times New Roman" w:hAnsi="Times New Roman"/>
          <w:b/>
          <w:sz w:val="28"/>
        </w:rPr>
        <w:t>ООО «</w:t>
      </w:r>
      <w:r w:rsidR="00FD2804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sz w:val="28"/>
        </w:rPr>
        <w:t xml:space="preserve">» </w:t>
      </w:r>
      <w:r w:rsidR="00FD2804">
        <w:rPr>
          <w:rFonts w:ascii="Times New Roman" w:hAnsi="Times New Roman"/>
          <w:b/>
          <w:sz w:val="28"/>
        </w:rPr>
        <w:t xml:space="preserve">позволяет </w:t>
      </w:r>
      <w:r w:rsidRPr="00926A76">
        <w:rPr>
          <w:rFonts w:ascii="Times New Roman" w:hAnsi="Times New Roman"/>
          <w:b/>
          <w:sz w:val="28"/>
        </w:rPr>
        <w:t>сделать вывод о его соответствии законодательным требованиям и лицензионным нормативам.</w:t>
      </w:r>
    </w:p>
    <w:p w:rsidR="00801E49" w:rsidRPr="00926A76" w:rsidRDefault="00801E49" w:rsidP="00FD2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1E49" w:rsidRPr="00926A76" w:rsidRDefault="00801E49" w:rsidP="00926A76">
      <w:pPr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2. Организационно - правовое обеспечение образовательной деятельности.</w:t>
      </w:r>
    </w:p>
    <w:p w:rsidR="00801E49" w:rsidRDefault="00801E49" w:rsidP="00926A76">
      <w:pPr>
        <w:pStyle w:val="inside"/>
        <w:ind w:firstLine="567"/>
        <w:jc w:val="both"/>
        <w:rPr>
          <w:color w:val="000000"/>
          <w:sz w:val="28"/>
          <w:szCs w:val="28"/>
        </w:rPr>
      </w:pPr>
    </w:p>
    <w:p w:rsidR="00801E49" w:rsidRPr="00926A76" w:rsidRDefault="00801E49" w:rsidP="00926A76">
      <w:pPr>
        <w:pStyle w:val="inside"/>
        <w:ind w:firstLine="567"/>
        <w:jc w:val="both"/>
        <w:rPr>
          <w:sz w:val="28"/>
          <w:szCs w:val="28"/>
        </w:rPr>
      </w:pPr>
      <w:r w:rsidRPr="00926A76">
        <w:rPr>
          <w:color w:val="000000"/>
          <w:sz w:val="28"/>
          <w:szCs w:val="28"/>
        </w:rPr>
        <w:t>Для организационно - правового обеспечен</w:t>
      </w:r>
      <w:r>
        <w:rPr>
          <w:color w:val="000000"/>
          <w:sz w:val="28"/>
          <w:szCs w:val="28"/>
        </w:rPr>
        <w:t>ия образовательной деятельности</w:t>
      </w:r>
      <w:r w:rsidRPr="00926A76">
        <w:rPr>
          <w:color w:val="000000"/>
          <w:sz w:val="28"/>
          <w:szCs w:val="28"/>
        </w:rPr>
        <w:t xml:space="preserve"> </w:t>
      </w:r>
      <w:r w:rsidR="002F711E">
        <w:rPr>
          <w:sz w:val="28"/>
          <w:szCs w:val="28"/>
        </w:rPr>
        <w:t xml:space="preserve">ООО «Престиж» </w:t>
      </w:r>
      <w:r w:rsidRPr="00926A76">
        <w:rPr>
          <w:color w:val="000000"/>
          <w:sz w:val="28"/>
          <w:szCs w:val="28"/>
        </w:rPr>
        <w:t xml:space="preserve">располагает комплектом учредительной, нормативно-правовой и организационно-распорядительной документации, которая соответствует </w:t>
      </w:r>
      <w:r w:rsidRPr="00926A76">
        <w:rPr>
          <w:sz w:val="28"/>
          <w:szCs w:val="28"/>
        </w:rPr>
        <w:t xml:space="preserve">предъявляемым лицензионным требованиям и законодательным нормативам. В </w:t>
      </w:r>
      <w:r w:rsidR="002F711E">
        <w:rPr>
          <w:sz w:val="28"/>
          <w:szCs w:val="28"/>
        </w:rPr>
        <w:t>ООО «Престиж»</w:t>
      </w:r>
      <w:r w:rsidRPr="00926A76">
        <w:rPr>
          <w:bCs/>
          <w:sz w:val="28"/>
          <w:szCs w:val="28"/>
        </w:rPr>
        <w:t xml:space="preserve"> </w:t>
      </w:r>
      <w:r w:rsidRPr="00926A76">
        <w:rPr>
          <w:sz w:val="28"/>
          <w:szCs w:val="28"/>
        </w:rPr>
        <w:t>имеются следующие нормативно-распорядительной документы:</w:t>
      </w:r>
    </w:p>
    <w:p w:rsidR="00801E49" w:rsidRPr="001F6F76" w:rsidRDefault="00801E49" w:rsidP="001F6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26D71">
        <w:rPr>
          <w:rFonts w:ascii="Times New Roman" w:hAnsi="Times New Roman"/>
          <w:sz w:val="28"/>
          <w:szCs w:val="28"/>
          <w:lang w:eastAsia="ru-RU"/>
        </w:rPr>
        <w:t>2.1. </w:t>
      </w:r>
      <w:r w:rsidRPr="00426D71">
        <w:rPr>
          <w:rFonts w:ascii="Times New Roman" w:hAnsi="Times New Roman"/>
          <w:sz w:val="28"/>
          <w:szCs w:val="28"/>
        </w:rPr>
        <w:t xml:space="preserve">Устав </w:t>
      </w:r>
      <w:r w:rsidR="002F711E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426D71">
        <w:rPr>
          <w:rFonts w:ascii="Times New Roman" w:hAnsi="Times New Roman"/>
          <w:bCs/>
          <w:sz w:val="28"/>
          <w:szCs w:val="28"/>
        </w:rPr>
        <w:t>. У</w:t>
      </w:r>
      <w:r w:rsidRPr="00426D71">
        <w:rPr>
          <w:rFonts w:ascii="Times New Roman" w:hAnsi="Times New Roman"/>
          <w:sz w:val="28"/>
          <w:szCs w:val="28"/>
        </w:rPr>
        <w:t>твержден Решением Общ</w:t>
      </w:r>
      <w:r>
        <w:rPr>
          <w:rFonts w:ascii="Times New Roman" w:hAnsi="Times New Roman"/>
          <w:sz w:val="28"/>
          <w:szCs w:val="28"/>
        </w:rPr>
        <w:t xml:space="preserve">его собрания </w:t>
      </w:r>
      <w:r w:rsidR="001F6F76" w:rsidRPr="001F6F76">
        <w:rPr>
          <w:rFonts w:ascii="Times New Roman" w:hAnsi="Times New Roman"/>
          <w:sz w:val="28"/>
          <w:szCs w:val="28"/>
        </w:rPr>
        <w:t>Учредителей 25</w:t>
      </w:r>
      <w:r w:rsidR="009D441B" w:rsidRPr="001F6F76">
        <w:rPr>
          <w:rFonts w:ascii="Times New Roman" w:hAnsi="Times New Roman"/>
          <w:sz w:val="28"/>
          <w:szCs w:val="28"/>
        </w:rPr>
        <w:t xml:space="preserve"> </w:t>
      </w:r>
      <w:r w:rsidR="00FD2804" w:rsidRPr="001F6F76">
        <w:rPr>
          <w:rFonts w:ascii="Times New Roman" w:hAnsi="Times New Roman"/>
          <w:sz w:val="28"/>
          <w:szCs w:val="28"/>
        </w:rPr>
        <w:t>октября 2013</w:t>
      </w:r>
      <w:r w:rsidRPr="001F6F76">
        <w:rPr>
          <w:rFonts w:ascii="Times New Roman" w:hAnsi="Times New Roman"/>
          <w:sz w:val="28"/>
          <w:szCs w:val="28"/>
        </w:rPr>
        <w:t xml:space="preserve"> </w:t>
      </w:r>
      <w:r w:rsidR="001F6F76" w:rsidRPr="001F6F76">
        <w:rPr>
          <w:rFonts w:ascii="Times New Roman" w:hAnsi="Times New Roman"/>
          <w:sz w:val="28"/>
          <w:szCs w:val="28"/>
        </w:rPr>
        <w:t>г.</w:t>
      </w:r>
      <w:r w:rsidRPr="001F6F76">
        <w:rPr>
          <w:rFonts w:ascii="Times New Roman" w:hAnsi="Times New Roman"/>
          <w:sz w:val="28"/>
          <w:szCs w:val="28"/>
        </w:rPr>
        <w:t xml:space="preserve"> Зарегистриров</w:t>
      </w:r>
      <w:r w:rsidR="001F6F76" w:rsidRPr="001F6F76">
        <w:rPr>
          <w:rFonts w:ascii="Times New Roman" w:hAnsi="Times New Roman"/>
          <w:sz w:val="28"/>
          <w:szCs w:val="28"/>
        </w:rPr>
        <w:t>ан в ИФНС России по г. Анапа 06</w:t>
      </w:r>
      <w:r w:rsidRPr="001F6F76">
        <w:rPr>
          <w:rFonts w:ascii="Times New Roman" w:hAnsi="Times New Roman"/>
          <w:sz w:val="28"/>
          <w:szCs w:val="28"/>
        </w:rPr>
        <w:t xml:space="preserve"> </w:t>
      </w:r>
      <w:r w:rsidR="001F6F76" w:rsidRPr="001F6F76">
        <w:rPr>
          <w:rFonts w:ascii="Times New Roman" w:hAnsi="Times New Roman"/>
          <w:sz w:val="28"/>
          <w:szCs w:val="28"/>
        </w:rPr>
        <w:t>ноября 2013</w:t>
      </w:r>
      <w:r w:rsidRPr="001F6F76">
        <w:rPr>
          <w:rFonts w:ascii="Times New Roman" w:hAnsi="Times New Roman"/>
          <w:sz w:val="28"/>
          <w:szCs w:val="28"/>
        </w:rPr>
        <w:t xml:space="preserve">г. за государственным регистрационным номером </w:t>
      </w:r>
      <w:r w:rsidR="001F6F76" w:rsidRPr="001F6F76">
        <w:rPr>
          <w:rFonts w:ascii="Times New Roman" w:hAnsi="Times New Roman"/>
          <w:sz w:val="28"/>
          <w:szCs w:val="28"/>
        </w:rPr>
        <w:t>1132301003658</w:t>
      </w:r>
      <w:r w:rsidRPr="001F6F76">
        <w:rPr>
          <w:rFonts w:ascii="Times New Roman" w:hAnsi="Times New Roman"/>
          <w:sz w:val="28"/>
          <w:szCs w:val="28"/>
        </w:rPr>
        <w:t>.</w:t>
      </w:r>
      <w:r w:rsidRPr="00426D71">
        <w:rPr>
          <w:rFonts w:ascii="Times New Roman" w:hAnsi="Times New Roman"/>
          <w:sz w:val="28"/>
          <w:szCs w:val="28"/>
        </w:rPr>
        <w:t xml:space="preserve"> 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2.2. Локальные акты, регламентирующие </w:t>
      </w:r>
      <w:r w:rsidRPr="00926A76">
        <w:rPr>
          <w:rFonts w:ascii="Times New Roman" w:hAnsi="Times New Roman"/>
          <w:sz w:val="28"/>
          <w:szCs w:val="28"/>
          <w:lang w:eastAsia="ru-RU"/>
        </w:rPr>
        <w:t>образовательную</w:t>
      </w:r>
      <w:r>
        <w:rPr>
          <w:rFonts w:ascii="Times New Roman" w:hAnsi="Times New Roman"/>
          <w:sz w:val="28"/>
          <w:szCs w:val="28"/>
        </w:rPr>
        <w:t xml:space="preserve"> деятельнос</w:t>
      </w:r>
      <w:r w:rsidRPr="00926A76">
        <w:rPr>
          <w:rFonts w:ascii="Times New Roman" w:hAnsi="Times New Roman"/>
          <w:sz w:val="28"/>
          <w:szCs w:val="28"/>
        </w:rPr>
        <w:t>ть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63F37"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="00097DC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Номенклатура дел</w:t>
      </w:r>
      <w:r w:rsidR="009D441B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Методически</w:t>
      </w:r>
      <w:r>
        <w:rPr>
          <w:rFonts w:ascii="Times New Roman" w:hAnsi="Times New Roman"/>
          <w:sz w:val="28"/>
          <w:szCs w:val="28"/>
        </w:rPr>
        <w:t>е рекомендации по организации</w:t>
      </w:r>
      <w:r w:rsidR="009D441B">
        <w:rPr>
          <w:rFonts w:ascii="Times New Roman" w:hAnsi="Times New Roman"/>
          <w:sz w:val="28"/>
          <w:szCs w:val="28"/>
        </w:rPr>
        <w:t xml:space="preserve"> образовательного процесса;</w:t>
      </w:r>
    </w:p>
    <w:p w:rsidR="00801E49" w:rsidRDefault="00801E49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 </w:t>
      </w:r>
      <w:r w:rsidRPr="00926A76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26A76">
        <w:rPr>
          <w:rFonts w:ascii="Times New Roman" w:hAnsi="Times New Roman"/>
          <w:snapToGrid w:val="0"/>
          <w:sz w:val="28"/>
          <w:szCs w:val="28"/>
        </w:rPr>
        <w:t>оложение о приеме,</w:t>
      </w:r>
      <w:r w:rsidR="009D441B">
        <w:rPr>
          <w:rFonts w:ascii="Times New Roman" w:hAnsi="Times New Roman"/>
          <w:snapToGrid w:val="0"/>
          <w:sz w:val="28"/>
          <w:szCs w:val="28"/>
        </w:rPr>
        <w:t xml:space="preserve"> обучении, выпуске и отчислении;</w:t>
      </w:r>
    </w:p>
    <w:p w:rsidR="009D441B" w:rsidRDefault="009D441B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Положение о промежуточной аттестации;</w:t>
      </w:r>
    </w:p>
    <w:p w:rsidR="009D441B" w:rsidRDefault="009D441B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Положение об итоговой аттестации;</w:t>
      </w:r>
    </w:p>
    <w:p w:rsidR="00801E49" w:rsidRDefault="00801E49" w:rsidP="00926A76">
      <w:pPr>
        <w:spacing w:after="0" w:line="240" w:lineRule="auto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r w:rsidRPr="00926A76">
        <w:rPr>
          <w:rFonts w:ascii="Times New Roman" w:hAnsi="Times New Roman"/>
          <w:snapToGrid w:val="0"/>
          <w:sz w:val="28"/>
          <w:szCs w:val="28"/>
        </w:rPr>
        <w:t>-</w:t>
      </w:r>
      <w:r>
        <w:rPr>
          <w:rFonts w:ascii="Times New Roman" w:hAnsi="Times New Roman"/>
          <w:snapToGrid w:val="0"/>
          <w:sz w:val="28"/>
          <w:szCs w:val="28"/>
        </w:rPr>
        <w:t>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об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</w:t>
      </w:r>
      <w:r w:rsidR="009D441B">
        <w:rPr>
          <w:rFonts w:ascii="Times New Roman" w:hAnsi="Times New Roman"/>
          <w:bCs/>
          <w:sz w:val="28"/>
          <w:szCs w:val="28"/>
          <w:lang w:eastAsia="ru-RU"/>
        </w:rPr>
        <w:t>и платных образовательных услуг;</w:t>
      </w:r>
    </w:p>
    <w:p w:rsidR="00801E49" w:rsidRDefault="00801E49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Правила внутреннего распорядка</w:t>
      </w:r>
      <w:r w:rsidR="009D441B">
        <w:rPr>
          <w:rFonts w:ascii="Times New Roman" w:hAnsi="Times New Roman"/>
          <w:snapToGrid w:val="0"/>
          <w:sz w:val="28"/>
          <w:szCs w:val="28"/>
        </w:rPr>
        <w:t>;</w:t>
      </w:r>
    </w:p>
    <w:p w:rsidR="009D441B" w:rsidRDefault="009D441B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Положение об учебной практике </w:t>
      </w:r>
      <w:r w:rsidR="008E47CA">
        <w:rPr>
          <w:rFonts w:ascii="Times New Roman" w:hAnsi="Times New Roman"/>
          <w:snapToGrid w:val="0"/>
          <w:sz w:val="28"/>
          <w:szCs w:val="28"/>
        </w:rPr>
        <w:t>(производственном</w:t>
      </w:r>
      <w:r>
        <w:rPr>
          <w:rFonts w:ascii="Times New Roman" w:hAnsi="Times New Roman"/>
          <w:snapToGrid w:val="0"/>
          <w:sz w:val="28"/>
          <w:szCs w:val="28"/>
        </w:rPr>
        <w:t xml:space="preserve"> обучении и производственной практике) обучающихся, осваивающих основные программы профессионального обучения;</w:t>
      </w:r>
    </w:p>
    <w:p w:rsidR="009D441B" w:rsidRDefault="009D441B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Положение об обучении по индивидуальном учебному плану;</w:t>
      </w:r>
    </w:p>
    <w:p w:rsidR="007771C6" w:rsidRDefault="007771C6" w:rsidP="00926A7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Положение о порядке выдачи документов установленного образца о профессиональном обучении и уровне квалификации, о дополнительном образовании, приобретении, заполнении и хранении соответствующих бланков документов;</w:t>
      </w:r>
    </w:p>
    <w:p w:rsidR="007771C6" w:rsidRDefault="007771C6" w:rsidP="007771C6">
      <w:pPr>
        <w:spacing w:after="0" w:line="240" w:lineRule="auto"/>
        <w:ind w:firstLine="54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Положение о комиссии по урегулированию споров между участниками образовательных отношений;</w:t>
      </w:r>
    </w:p>
    <w:p w:rsidR="00801E49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Pr="00926A7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snapToGrid w:val="0"/>
          <w:sz w:val="28"/>
          <w:szCs w:val="28"/>
        </w:rPr>
        <w:t xml:space="preserve">оложение об аттестационной </w:t>
      </w:r>
      <w:r w:rsidRPr="00926A76">
        <w:rPr>
          <w:rFonts w:ascii="Times New Roman" w:hAnsi="Times New Roman"/>
          <w:snapToGrid w:val="0"/>
          <w:sz w:val="28"/>
          <w:szCs w:val="28"/>
        </w:rPr>
        <w:t>комиссии (для установления соответствия занимаемой должности)</w:t>
      </w:r>
      <w:r w:rsidR="007771C6">
        <w:rPr>
          <w:rFonts w:ascii="Times New Roman" w:hAnsi="Times New Roman"/>
          <w:snapToGrid w:val="0"/>
          <w:sz w:val="28"/>
          <w:szCs w:val="28"/>
        </w:rPr>
        <w:t>;</w:t>
      </w:r>
    </w:p>
    <w:p w:rsidR="00801E49" w:rsidRPr="00926A76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</w:t>
      </w:r>
      <w:r w:rsidRPr="00926A76">
        <w:rPr>
          <w:rFonts w:ascii="Times New Roman" w:hAnsi="Times New Roman"/>
          <w:snapToGrid w:val="0"/>
          <w:sz w:val="28"/>
          <w:szCs w:val="28"/>
        </w:rPr>
        <w:t xml:space="preserve">оложение о защите персональных </w:t>
      </w:r>
      <w:r w:rsidR="007771C6">
        <w:rPr>
          <w:rFonts w:ascii="Times New Roman" w:hAnsi="Times New Roman"/>
          <w:snapToGrid w:val="0"/>
          <w:sz w:val="28"/>
          <w:szCs w:val="28"/>
        </w:rPr>
        <w:t>данных работников и обучающихся;</w:t>
      </w:r>
    </w:p>
    <w:p w:rsidR="00801E49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 размещении в сети «Интернет» и обновлении информации</w:t>
      </w:r>
      <w:r w:rsidR="007771C6">
        <w:rPr>
          <w:rFonts w:ascii="Times New Roman" w:hAnsi="Times New Roman"/>
          <w:snapToGrid w:val="0"/>
          <w:sz w:val="28"/>
          <w:szCs w:val="28"/>
        </w:rPr>
        <w:t>;</w:t>
      </w:r>
    </w:p>
    <w:p w:rsidR="00801E49" w:rsidRPr="00514778" w:rsidRDefault="00801E49" w:rsidP="0051477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 Положение </w:t>
      </w:r>
      <w:r w:rsidRPr="00926A76">
        <w:rPr>
          <w:rFonts w:ascii="Times New Roman" w:hAnsi="Times New Roman"/>
          <w:snapToGrid w:val="0"/>
          <w:sz w:val="28"/>
          <w:szCs w:val="28"/>
        </w:rPr>
        <w:t xml:space="preserve">о </w:t>
      </w:r>
      <w:r w:rsidRPr="00926A76">
        <w:rPr>
          <w:rFonts w:ascii="Times New Roman" w:hAnsi="Times New Roman"/>
          <w:sz w:val="28"/>
          <w:szCs w:val="28"/>
        </w:rPr>
        <w:t xml:space="preserve">проведении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7771C6">
        <w:rPr>
          <w:rFonts w:ascii="Times New Roman" w:hAnsi="Times New Roman"/>
          <w:sz w:val="28"/>
          <w:szCs w:val="28"/>
        </w:rPr>
        <w:t>;</w:t>
      </w:r>
    </w:p>
    <w:p w:rsidR="00801E49" w:rsidRDefault="00801E49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sz w:val="28"/>
          <w:szCs w:val="28"/>
        </w:rPr>
        <w:t>Положение о педагогическом совете</w:t>
      </w:r>
      <w:r w:rsidR="007771C6">
        <w:rPr>
          <w:rFonts w:ascii="Times New Roman" w:hAnsi="Times New Roman"/>
          <w:snapToGrid w:val="0"/>
          <w:sz w:val="28"/>
          <w:szCs w:val="28"/>
        </w:rPr>
        <w:t>;</w:t>
      </w:r>
    </w:p>
    <w:p w:rsidR="007771C6" w:rsidRDefault="007771C6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Положение о методической службе;</w:t>
      </w:r>
    </w:p>
    <w:p w:rsidR="007771C6" w:rsidRDefault="007771C6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Положение о рабочей программе педагога;</w:t>
      </w:r>
    </w:p>
    <w:p w:rsidR="007771C6" w:rsidRDefault="007771C6" w:rsidP="00926A76">
      <w:pPr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- Правила внутреннего трудового распорядка для работников;</w:t>
      </w:r>
    </w:p>
    <w:p w:rsidR="00801E49" w:rsidRPr="00926A76" w:rsidRDefault="00801E49" w:rsidP="00926A7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26A76">
        <w:rPr>
          <w:rStyle w:val="a4"/>
          <w:rFonts w:ascii="Times New Roman" w:hAnsi="Times New Roman"/>
          <w:b w:val="0"/>
          <w:sz w:val="28"/>
          <w:szCs w:val="28"/>
        </w:rPr>
        <w:t>-</w:t>
      </w:r>
      <w:r>
        <w:rPr>
          <w:rStyle w:val="a4"/>
          <w:rFonts w:ascii="Times New Roman" w:hAnsi="Times New Roman"/>
          <w:sz w:val="28"/>
          <w:szCs w:val="28"/>
        </w:rPr>
        <w:t> </w:t>
      </w:r>
      <w:r w:rsidRPr="00926A76">
        <w:rPr>
          <w:rFonts w:ascii="Times New Roman" w:hAnsi="Times New Roman"/>
          <w:sz w:val="28"/>
          <w:szCs w:val="28"/>
        </w:rPr>
        <w:t>Должностные инструкции работников.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2.3. 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926A76">
        <w:rPr>
          <w:rFonts w:ascii="Times New Roman" w:hAnsi="Times New Roman"/>
          <w:color w:val="000000"/>
          <w:sz w:val="28"/>
          <w:szCs w:val="28"/>
        </w:rPr>
        <w:t>рганизационно-распорядительная документация:</w:t>
      </w:r>
    </w:p>
    <w:p w:rsidR="00801E49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="007771C6">
        <w:rPr>
          <w:rFonts w:ascii="Times New Roman" w:hAnsi="Times New Roman"/>
          <w:color w:val="000000"/>
          <w:sz w:val="28"/>
          <w:szCs w:val="28"/>
        </w:rPr>
        <w:t>Договоры на обучение;</w:t>
      </w:r>
    </w:p>
    <w:p w:rsidR="007771C6" w:rsidRDefault="007771C6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Приказы по контингенту (прием, выпуск, отчисление);</w:t>
      </w:r>
    </w:p>
    <w:p w:rsidR="007771C6" w:rsidRPr="00926A76" w:rsidRDefault="007771C6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</w:t>
      </w:r>
      <w:r w:rsidR="00345EC1">
        <w:rPr>
          <w:rFonts w:ascii="Times New Roman" w:hAnsi="Times New Roman"/>
          <w:color w:val="000000"/>
          <w:sz w:val="28"/>
          <w:szCs w:val="28"/>
        </w:rPr>
        <w:t>казы по основной деятельности (</w:t>
      </w:r>
      <w:r>
        <w:rPr>
          <w:rFonts w:ascii="Times New Roman" w:hAnsi="Times New Roman"/>
          <w:color w:val="000000"/>
          <w:sz w:val="28"/>
          <w:szCs w:val="28"/>
        </w:rPr>
        <w:t>тарификация и закрепление за группами, проведение итоговой аттестации, о производственной практике, о составе аттестационной комиссии и др.);</w:t>
      </w:r>
    </w:p>
    <w:p w:rsidR="00801E49" w:rsidRPr="00926A76" w:rsidRDefault="00801E49" w:rsidP="00926A7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>Уче</w:t>
      </w:r>
      <w:r>
        <w:rPr>
          <w:rFonts w:ascii="Times New Roman" w:hAnsi="Times New Roman"/>
          <w:color w:val="000000"/>
          <w:sz w:val="28"/>
          <w:szCs w:val="28"/>
        </w:rPr>
        <w:t>бная планирующая документация (</w:t>
      </w:r>
      <w:r w:rsidRPr="00926A76">
        <w:rPr>
          <w:rFonts w:ascii="Times New Roman" w:hAnsi="Times New Roman"/>
          <w:color w:val="000000"/>
          <w:sz w:val="28"/>
          <w:szCs w:val="28"/>
        </w:rPr>
        <w:t>учебные планы, рабочие программы, календарные учебные графики, расписания занятий, материалы для промежуточной и итоговой аттестации, методические материалы и разработки, перечень учебно</w:t>
      </w:r>
      <w:r w:rsidR="008F447E">
        <w:rPr>
          <w:rFonts w:ascii="Times New Roman" w:hAnsi="Times New Roman"/>
          <w:color w:val="000000"/>
          <w:sz w:val="28"/>
          <w:szCs w:val="28"/>
        </w:rPr>
        <w:t>-методической литературы и др.);</w:t>
      </w:r>
    </w:p>
    <w:p w:rsidR="00801E49" w:rsidRDefault="00801E49" w:rsidP="0092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 xml:space="preserve">Учетная документация (журналы теоретического и практического обучения, </w:t>
      </w:r>
      <w:r w:rsidRPr="00926A76">
        <w:rPr>
          <w:rFonts w:ascii="Times New Roman" w:hAnsi="Times New Roman"/>
          <w:sz w:val="28"/>
          <w:szCs w:val="28"/>
        </w:rPr>
        <w:t xml:space="preserve">графики вождения; </w:t>
      </w:r>
      <w:r w:rsidRPr="00926A76">
        <w:rPr>
          <w:rFonts w:ascii="Times New Roman" w:hAnsi="Times New Roman"/>
          <w:bCs/>
          <w:color w:val="000000"/>
          <w:sz w:val="28"/>
          <w:szCs w:val="28"/>
        </w:rPr>
        <w:t>инди</w:t>
      </w:r>
      <w:r>
        <w:rPr>
          <w:rFonts w:ascii="Times New Roman" w:hAnsi="Times New Roman"/>
          <w:bCs/>
          <w:color w:val="000000"/>
          <w:sz w:val="28"/>
          <w:szCs w:val="28"/>
        </w:rPr>
        <w:t>видуальные карточки по вождению</w:t>
      </w:r>
      <w:r w:rsidR="008F447E">
        <w:rPr>
          <w:rFonts w:ascii="Times New Roman" w:hAnsi="Times New Roman"/>
          <w:bCs/>
          <w:color w:val="000000"/>
          <w:sz w:val="28"/>
          <w:szCs w:val="28"/>
        </w:rPr>
        <w:t>, протоколы комиссии по итоговой аттестации выпускников, К</w:t>
      </w:r>
      <w:r w:rsidR="00345EC1">
        <w:rPr>
          <w:rFonts w:ascii="Times New Roman" w:hAnsi="Times New Roman"/>
          <w:bCs/>
          <w:color w:val="000000"/>
          <w:sz w:val="28"/>
          <w:szCs w:val="28"/>
        </w:rPr>
        <w:t>нига выдачи итоговых документов</w:t>
      </w:r>
      <w:r w:rsidRPr="00926A76">
        <w:rPr>
          <w:rFonts w:ascii="Times New Roman" w:hAnsi="Times New Roman"/>
          <w:color w:val="000000"/>
          <w:sz w:val="28"/>
          <w:szCs w:val="28"/>
        </w:rPr>
        <w:t>).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Личные дела обучающихся (заявления, договоры на оказание платных образовательных услуг, акты выполненных работ (услуг), копии паспортов, копии выданных итоговых документов). </w:t>
      </w:r>
    </w:p>
    <w:p w:rsidR="00801E49" w:rsidRPr="00926A76" w:rsidRDefault="00801E49" w:rsidP="00926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b/>
          <w:sz w:val="28"/>
        </w:rPr>
        <w:t xml:space="preserve">Анализ организационно-правового обеспечения образовательной деятельности </w:t>
      </w:r>
      <w:r>
        <w:rPr>
          <w:rFonts w:ascii="Times New Roman" w:hAnsi="Times New Roman"/>
          <w:b/>
          <w:sz w:val="28"/>
        </w:rPr>
        <w:t>ООО «</w:t>
      </w:r>
      <w:r w:rsidR="00097DC4">
        <w:rPr>
          <w:rFonts w:ascii="Times New Roman" w:hAnsi="Times New Roman"/>
          <w:b/>
          <w:sz w:val="28"/>
        </w:rPr>
        <w:t>Престиж</w:t>
      </w:r>
      <w:r>
        <w:rPr>
          <w:rFonts w:ascii="Times New Roman" w:hAnsi="Times New Roman"/>
          <w:b/>
          <w:sz w:val="28"/>
        </w:rPr>
        <w:t xml:space="preserve">» позволяет </w:t>
      </w:r>
      <w:r w:rsidRPr="00926A76">
        <w:rPr>
          <w:rFonts w:ascii="Times New Roman" w:hAnsi="Times New Roman"/>
          <w:b/>
          <w:sz w:val="28"/>
        </w:rPr>
        <w:t>с</w:t>
      </w:r>
      <w:r>
        <w:rPr>
          <w:rFonts w:ascii="Times New Roman" w:hAnsi="Times New Roman"/>
          <w:b/>
          <w:sz w:val="28"/>
        </w:rPr>
        <w:t>делать вывод о его соответствии</w:t>
      </w:r>
      <w:r w:rsidRPr="00926A76">
        <w:rPr>
          <w:rFonts w:ascii="Times New Roman" w:hAnsi="Times New Roman"/>
          <w:b/>
          <w:sz w:val="28"/>
        </w:rPr>
        <w:t xml:space="preserve"> </w:t>
      </w:r>
      <w:r w:rsidRPr="00926A76">
        <w:rPr>
          <w:rFonts w:ascii="Times New Roman" w:hAnsi="Times New Roman"/>
          <w:b/>
          <w:sz w:val="28"/>
          <w:szCs w:val="28"/>
        </w:rPr>
        <w:t>действующему законодательству и требованиям нормативных документов Министерства образования и науки Российской Федерации и Краснодарского края.</w:t>
      </w: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3.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 xml:space="preserve">Система управления </w:t>
      </w:r>
      <w:r>
        <w:rPr>
          <w:rFonts w:ascii="Times New Roman" w:hAnsi="Times New Roman"/>
          <w:b/>
          <w:snapToGrid w:val="0"/>
          <w:color w:val="0D0D0D"/>
          <w:sz w:val="28"/>
          <w:szCs w:val="28"/>
        </w:rPr>
        <w:t>ООО «</w:t>
      </w:r>
      <w:r w:rsidR="00097DC4">
        <w:rPr>
          <w:rFonts w:ascii="Times New Roman" w:hAnsi="Times New Roman"/>
          <w:b/>
          <w:snapToGrid w:val="0"/>
          <w:color w:val="0D0D0D"/>
          <w:sz w:val="28"/>
          <w:szCs w:val="28"/>
        </w:rPr>
        <w:t>Престиж</w:t>
      </w:r>
      <w:r>
        <w:rPr>
          <w:rFonts w:ascii="Times New Roman" w:hAnsi="Times New Roman"/>
          <w:b/>
          <w:snapToGrid w:val="0"/>
          <w:color w:val="0D0D0D"/>
          <w:sz w:val="28"/>
          <w:szCs w:val="28"/>
        </w:rPr>
        <w:t>»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E49" w:rsidRPr="00926A76" w:rsidRDefault="00801E49" w:rsidP="00926A7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926A76">
        <w:rPr>
          <w:rFonts w:ascii="Times New Roman" w:hAnsi="Times New Roman"/>
          <w:sz w:val="28"/>
          <w:szCs w:val="28"/>
        </w:rPr>
        <w:t xml:space="preserve">Управление </w:t>
      </w:r>
      <w:r w:rsidR="00097DC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 строится на принципах единоначалия и самоуправления.</w:t>
      </w:r>
    </w:p>
    <w:p w:rsidR="00801E49" w:rsidRPr="00926A76" w:rsidRDefault="00801E49" w:rsidP="00926A7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A76">
        <w:rPr>
          <w:rFonts w:ascii="Times New Roman" w:hAnsi="Times New Roman" w:cs="Times New Roman"/>
          <w:sz w:val="28"/>
          <w:szCs w:val="28"/>
        </w:rPr>
        <w:t>3.2. Орга</w:t>
      </w:r>
      <w:r>
        <w:rPr>
          <w:rFonts w:ascii="Times New Roman" w:hAnsi="Times New Roman" w:cs="Times New Roman"/>
          <w:sz w:val="28"/>
          <w:szCs w:val="28"/>
        </w:rPr>
        <w:t xml:space="preserve">нами управления </w:t>
      </w:r>
      <w:r w:rsidR="00097DC4">
        <w:rPr>
          <w:rFonts w:ascii="Times New Roman" w:hAnsi="Times New Roman"/>
          <w:sz w:val="28"/>
          <w:szCs w:val="28"/>
          <w:lang w:eastAsia="ru-RU"/>
        </w:rPr>
        <w:t>ООО «Престиж»</w:t>
      </w:r>
      <w:r>
        <w:rPr>
          <w:rFonts w:ascii="Times New Roman" w:hAnsi="Times New Roman" w:cs="Times New Roman"/>
          <w:sz w:val="28"/>
          <w:szCs w:val="28"/>
        </w:rPr>
        <w:t xml:space="preserve"> являются Учредитель, Директор </w:t>
      </w:r>
      <w:r w:rsidR="00097DC4">
        <w:rPr>
          <w:rFonts w:ascii="Times New Roman" w:hAnsi="Times New Roman"/>
          <w:sz w:val="28"/>
          <w:szCs w:val="28"/>
          <w:lang w:eastAsia="ru-RU"/>
        </w:rPr>
        <w:t xml:space="preserve">ООО «Престиж» </w:t>
      </w:r>
      <w:r w:rsidRPr="00926A76">
        <w:rPr>
          <w:rFonts w:ascii="Times New Roman" w:hAnsi="Times New Roman" w:cs="Times New Roman"/>
          <w:sz w:val="28"/>
          <w:szCs w:val="28"/>
        </w:rPr>
        <w:t xml:space="preserve">и Педагогический совет. 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3.3. Высшим органом</w:t>
      </w:r>
      <w:r>
        <w:rPr>
          <w:rFonts w:ascii="Times New Roman" w:hAnsi="Times New Roman"/>
          <w:sz w:val="28"/>
          <w:szCs w:val="28"/>
        </w:rPr>
        <w:t xml:space="preserve"> управления </w:t>
      </w:r>
      <w:r w:rsidR="00097DC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="008F447E">
        <w:rPr>
          <w:rFonts w:ascii="Times New Roman" w:hAnsi="Times New Roman"/>
          <w:sz w:val="28"/>
          <w:szCs w:val="28"/>
        </w:rPr>
        <w:t xml:space="preserve"> является Учредитель. К </w:t>
      </w:r>
      <w:r w:rsidR="008F447E" w:rsidRPr="00926A76">
        <w:rPr>
          <w:rFonts w:ascii="Times New Roman" w:hAnsi="Times New Roman"/>
          <w:sz w:val="28"/>
          <w:szCs w:val="28"/>
        </w:rPr>
        <w:t>исключительной</w:t>
      </w:r>
      <w:r w:rsidRPr="00926A76">
        <w:rPr>
          <w:rFonts w:ascii="Times New Roman" w:hAnsi="Times New Roman"/>
          <w:sz w:val="28"/>
          <w:szCs w:val="28"/>
        </w:rPr>
        <w:t xml:space="preserve"> компетенции Учредителя относится: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принятие решения о создании, реорганизации и ликвидации </w:t>
      </w:r>
      <w:r w:rsidR="00097DC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утверждение и изменение Устава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определение основных направлений деятельности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утверждение годовых отчетов</w:t>
      </w:r>
      <w:r>
        <w:rPr>
          <w:rFonts w:ascii="Times New Roman" w:hAnsi="Times New Roman"/>
          <w:sz w:val="28"/>
          <w:szCs w:val="28"/>
        </w:rPr>
        <w:t xml:space="preserve"> о деятельности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, определение порядка покрытия убытков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принятие решений по предпринимательской деятельности и дополнительным услугам;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 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принятие решений о вступлении в союзы, к</w:t>
      </w:r>
      <w:r>
        <w:rPr>
          <w:rFonts w:ascii="Times New Roman" w:hAnsi="Times New Roman"/>
          <w:color w:val="0D0D0D"/>
          <w:sz w:val="28"/>
          <w:szCs w:val="28"/>
        </w:rPr>
        <w:t>онцерны, ассоциации, о создании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 юридических лиц и выходе из их состава;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назначение и увольнение Директора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установление размеров зарплаты и премирования Директора </w:t>
      </w:r>
      <w:r w:rsidR="00345EC1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color w:val="0D0D0D"/>
          <w:sz w:val="28"/>
          <w:szCs w:val="28"/>
        </w:rPr>
        <w:t>.</w:t>
      </w:r>
    </w:p>
    <w:p w:rsidR="00801E49" w:rsidRDefault="00801E49" w:rsidP="001E15B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3.4. 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Руководит </w:t>
      </w:r>
      <w:r w:rsidR="00D704E4">
        <w:rPr>
          <w:rFonts w:ascii="Times New Roman" w:hAnsi="Times New Roman"/>
          <w:sz w:val="28"/>
          <w:szCs w:val="28"/>
        </w:rPr>
        <w:t xml:space="preserve">ООО «Престиж» 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>Директор, назначаемый на эту должность и освобождаемый от нее Учредителем. Права и обязанности Директора, а также основания для прекращения трудовых отношений с ним регламе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нтируются </w:t>
      </w:r>
      <w:r w:rsidR="008E47CA">
        <w:rPr>
          <w:rFonts w:ascii="Times New Roman" w:hAnsi="Times New Roman" w:cs="Times New Roman"/>
          <w:color w:val="0D0D0D"/>
          <w:sz w:val="28"/>
          <w:szCs w:val="28"/>
        </w:rPr>
        <w:t>трудовым договором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  <w:r w:rsidRPr="0067064D">
        <w:rPr>
          <w:rFonts w:ascii="Times New Roman" w:hAnsi="Times New Roman" w:cs="Times New Roman"/>
          <w:color w:val="0D0D0D"/>
          <w:sz w:val="28"/>
          <w:szCs w:val="28"/>
        </w:rPr>
        <w:t xml:space="preserve">заключаемым с ним сроком </w:t>
      </w:r>
      <w:r w:rsidRPr="00426D71">
        <w:rPr>
          <w:rFonts w:ascii="Times New Roman" w:hAnsi="Times New Roman" w:cs="Times New Roman"/>
          <w:color w:val="0D0D0D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D0D0D"/>
          <w:sz w:val="28"/>
          <w:szCs w:val="28"/>
        </w:rPr>
        <w:t>три года.</w:t>
      </w:r>
      <w:r w:rsidRPr="0067064D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E47CA" w:rsidRPr="0067064D">
        <w:rPr>
          <w:rFonts w:ascii="Times New Roman" w:hAnsi="Times New Roman" w:cs="Times New Roman"/>
          <w:color w:val="0D0D0D"/>
          <w:sz w:val="28"/>
          <w:szCs w:val="28"/>
        </w:rPr>
        <w:t>Учредителям</w:t>
      </w:r>
      <w:r w:rsidR="008E47CA"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и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должностной инструкцией. Директор действует от </w:t>
      </w:r>
      <w:r w:rsidR="00D704E4">
        <w:rPr>
          <w:rFonts w:ascii="Times New Roman" w:hAnsi="Times New Roman"/>
          <w:sz w:val="28"/>
          <w:szCs w:val="28"/>
        </w:rPr>
        <w:t>ООО «Престиж»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без доверенности, представляет его интересы на территории Российской Федерации и за ее пределами. Директор действует на принципе единоначалия и несет ответственность за последствия своих действий в соответствии с законодат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ельством Российской Федерации, 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Уставом </w:t>
      </w:r>
      <w:r w:rsidR="00345EC1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</w:t>
      </w:r>
      <w:r w:rsidR="00D704E4">
        <w:rPr>
          <w:rFonts w:ascii="Times New Roman" w:hAnsi="Times New Roman"/>
          <w:sz w:val="28"/>
          <w:szCs w:val="28"/>
        </w:rPr>
        <w:t>ООО «Престиж»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 xml:space="preserve"> и заключенным с ним трудовым договором.</w:t>
      </w:r>
    </w:p>
    <w:p w:rsidR="00801E49" w:rsidRPr="00926A76" w:rsidRDefault="00801E49" w:rsidP="001E15B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3.4.1. </w:t>
      </w:r>
      <w:r w:rsidRPr="00926A76">
        <w:rPr>
          <w:rFonts w:ascii="Times New Roman" w:hAnsi="Times New Roman" w:cs="Times New Roman"/>
          <w:color w:val="0D0D0D"/>
          <w:sz w:val="28"/>
          <w:szCs w:val="28"/>
        </w:rPr>
        <w:t>Директор в соответствии с законодательством осуществляет следующие полномочия:</w:t>
      </w:r>
    </w:p>
    <w:p w:rsidR="00801E49" w:rsidRPr="00926A76" w:rsidRDefault="00801E49" w:rsidP="001E15B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 w:cs="Times New Roman"/>
          <w:snapToGrid w:val="0"/>
          <w:color w:val="0D0D0D"/>
          <w:sz w:val="28"/>
          <w:szCs w:val="28"/>
        </w:rPr>
        <w:t xml:space="preserve">в пределах своей компетенции издает приказы и распоряжения, обязательные для всех сотрудников и обучающихся </w:t>
      </w:r>
      <w:r w:rsidR="00D704E4">
        <w:rPr>
          <w:rFonts w:ascii="Times New Roman" w:hAnsi="Times New Roman"/>
          <w:sz w:val="28"/>
          <w:szCs w:val="28"/>
        </w:rPr>
        <w:t>ООО «Престиж»</w:t>
      </w:r>
      <w:r w:rsidRPr="00926A76">
        <w:rPr>
          <w:rFonts w:ascii="Times New Roman" w:hAnsi="Times New Roman" w:cs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осуществляет прием и увольнение работников </w:t>
      </w:r>
      <w:r w:rsidR="00D704E4">
        <w:rPr>
          <w:rFonts w:ascii="Times New Roman" w:hAnsi="Times New Roman"/>
          <w:sz w:val="28"/>
          <w:szCs w:val="28"/>
          <w:lang w:eastAsia="ru-RU"/>
        </w:rPr>
        <w:t xml:space="preserve">ООО «Престиж» 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расстановку кадров, распределение должностных обязанностей, утверждает должностные инструкции работников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926A76">
        <w:rPr>
          <w:rFonts w:ascii="Times New Roman" w:hAnsi="Times New Roman"/>
          <w:color w:val="0D0D0D"/>
          <w:sz w:val="28"/>
          <w:szCs w:val="28"/>
        </w:rPr>
        <w:t>-</w:t>
      </w:r>
      <w:r>
        <w:rPr>
          <w:rFonts w:ascii="Times New Roman" w:hAnsi="Times New Roman"/>
          <w:color w:val="0D0D0D"/>
          <w:sz w:val="28"/>
          <w:szCs w:val="28"/>
        </w:rPr>
        <w:t> </w:t>
      </w:r>
      <w:r w:rsidRPr="00926A76">
        <w:rPr>
          <w:rFonts w:ascii="Times New Roman" w:hAnsi="Times New Roman"/>
          <w:color w:val="0D0D0D"/>
          <w:sz w:val="28"/>
          <w:szCs w:val="28"/>
        </w:rPr>
        <w:t>несет ответственность за уровень квалификации работников</w:t>
      </w:r>
      <w:r w:rsidRPr="00926A76">
        <w:rPr>
          <w:rFonts w:ascii="Times New Roman" w:hAnsi="Times New Roman"/>
          <w:sz w:val="28"/>
          <w:szCs w:val="28"/>
        </w:rPr>
        <w:t xml:space="preserve"> </w:t>
      </w:r>
      <w:r w:rsidR="00345EC1">
        <w:rPr>
          <w:rFonts w:ascii="Times New Roman" w:hAnsi="Times New Roman"/>
          <w:sz w:val="28"/>
          <w:szCs w:val="28"/>
        </w:rPr>
        <w:t xml:space="preserve">                          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поощряет и налагает дисциплинарные взыскания на работников и обучающихся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утверждает структуру и штатное расписание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, план его финансово-хозяйственной деятельности, его годовую бухгалтерскую отчетность и регламентирующие деятельность Учреждения внутренние документы; 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принимает решение об открытии и закрытии филиалов;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выдает доверенности;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открывает расчетный и другие счета в банках, совершает различного рода сделки;</w:t>
      </w:r>
    </w:p>
    <w:p w:rsidR="00801E49" w:rsidRPr="00926A76" w:rsidRDefault="00801E49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 xml:space="preserve">распоряжается и обеспечивает рациональное использование имущества, в том числе финансовых средств, принадлежащих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отвечает за эффективность работы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«Престиж»;</w:t>
      </w:r>
    </w:p>
    <w:p w:rsidR="00801E49" w:rsidRPr="00926A76" w:rsidRDefault="00801E49" w:rsidP="001E15B5">
      <w:pPr>
        <w:spacing w:after="0" w:line="240" w:lineRule="auto"/>
        <w:ind w:right="82"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napToGrid w:val="0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представляет Учре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 xml:space="preserve">дителю и общественности 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 xml:space="preserve">ежегодный отчет о деятельности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napToGrid w:val="0"/>
          <w:color w:val="0D0D0D"/>
          <w:sz w:val="28"/>
          <w:szCs w:val="28"/>
        </w:rPr>
        <w:t>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 </w:t>
      </w:r>
      <w:r w:rsidRPr="00926A76">
        <w:rPr>
          <w:rFonts w:ascii="Times New Roman" w:hAnsi="Times New Roman"/>
          <w:color w:val="0D0D0D"/>
          <w:sz w:val="28"/>
          <w:szCs w:val="28"/>
        </w:rPr>
        <w:t>осуществляет иные полномочия,</w:t>
      </w:r>
      <w:r>
        <w:rPr>
          <w:rFonts w:ascii="Times New Roman" w:hAnsi="Times New Roman"/>
          <w:color w:val="0D0D0D"/>
          <w:sz w:val="28"/>
          <w:szCs w:val="28"/>
        </w:rPr>
        <w:t xml:space="preserve"> предусмотренные для Директора </w:t>
      </w:r>
      <w:r w:rsidRPr="00926A76">
        <w:rPr>
          <w:rFonts w:ascii="Times New Roman" w:hAnsi="Times New Roman"/>
          <w:color w:val="0D0D0D"/>
          <w:sz w:val="28"/>
          <w:szCs w:val="28"/>
        </w:rPr>
        <w:t>действующим законодательством.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3.4.2. </w:t>
      </w:r>
      <w:r w:rsidRPr="00926A76">
        <w:rPr>
          <w:rFonts w:ascii="Times New Roman" w:hAnsi="Times New Roman"/>
          <w:sz w:val="28"/>
          <w:szCs w:val="28"/>
        </w:rPr>
        <w:t xml:space="preserve">Директор осуществляет учебно-методическое и организационное руководство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A76">
        <w:rPr>
          <w:rFonts w:ascii="Times New Roman" w:hAnsi="Times New Roman"/>
          <w:sz w:val="28"/>
          <w:szCs w:val="28"/>
        </w:rPr>
        <w:t>в следующем порядке: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организует текущее и перспективное планирование деятельности </w:t>
      </w:r>
      <w:r w:rsidR="00345EC1">
        <w:rPr>
          <w:color w:val="auto"/>
          <w:sz w:val="28"/>
          <w:szCs w:val="28"/>
        </w:rPr>
        <w:t xml:space="preserve">                   </w:t>
      </w:r>
      <w:r w:rsidR="00D704E4">
        <w:rPr>
          <w:sz w:val="28"/>
          <w:szCs w:val="28"/>
          <w:lang w:eastAsia="ru-RU"/>
        </w:rPr>
        <w:t xml:space="preserve">ООО «Престиж» </w:t>
      </w:r>
      <w:r w:rsidRPr="00926A76">
        <w:rPr>
          <w:color w:val="auto"/>
          <w:sz w:val="28"/>
          <w:szCs w:val="28"/>
        </w:rPr>
        <w:t>с учетом целей, задач и направлений, для реализации которых оно создано;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обеспечивает комплектование контингента обучающихся;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обеспечивает подбор и расстановку педагогических и иных кадров </w:t>
      </w:r>
      <w:r w:rsidR="00345EC1">
        <w:rPr>
          <w:color w:val="auto"/>
          <w:sz w:val="28"/>
          <w:szCs w:val="28"/>
        </w:rPr>
        <w:t xml:space="preserve">              </w:t>
      </w:r>
      <w:r w:rsidR="00D704E4">
        <w:rPr>
          <w:sz w:val="28"/>
          <w:szCs w:val="28"/>
          <w:lang w:eastAsia="ru-RU"/>
        </w:rPr>
        <w:t>ООО «Престиж»</w:t>
      </w:r>
      <w:r w:rsidRPr="00926A76">
        <w:rPr>
          <w:color w:val="auto"/>
          <w:sz w:val="28"/>
          <w:szCs w:val="28"/>
        </w:rPr>
        <w:t>, организует повышения их квалификации и</w:t>
      </w:r>
      <w:r>
        <w:rPr>
          <w:color w:val="auto"/>
          <w:sz w:val="28"/>
          <w:szCs w:val="28"/>
        </w:rPr>
        <w:t xml:space="preserve"> профессионального мастерства;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координирует работу преподавателей, масте</w:t>
      </w:r>
      <w:r>
        <w:rPr>
          <w:color w:val="auto"/>
          <w:sz w:val="28"/>
          <w:szCs w:val="28"/>
        </w:rPr>
        <w:t xml:space="preserve">ров производственного </w:t>
      </w:r>
      <w:r w:rsidR="008E47CA">
        <w:rPr>
          <w:color w:val="auto"/>
          <w:sz w:val="28"/>
          <w:szCs w:val="28"/>
        </w:rPr>
        <w:t>обучения, ответственных</w:t>
      </w:r>
      <w:r>
        <w:rPr>
          <w:color w:val="auto"/>
          <w:sz w:val="28"/>
          <w:szCs w:val="28"/>
        </w:rPr>
        <w:t xml:space="preserve"> за полигоны</w:t>
      </w:r>
      <w:r w:rsidRPr="00926A76">
        <w:rPr>
          <w:color w:val="auto"/>
          <w:sz w:val="28"/>
          <w:szCs w:val="28"/>
        </w:rPr>
        <w:t xml:space="preserve">, других педагогических и иных работников </w:t>
      </w:r>
      <w:r w:rsidR="00D704E4">
        <w:rPr>
          <w:sz w:val="28"/>
          <w:szCs w:val="28"/>
          <w:lang w:eastAsia="ru-RU"/>
        </w:rPr>
        <w:t>ООО «Престиж»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по выполнению учебных (образовательных) планов и программ, разработке необходимой учебно-методической документации;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lastRenderedPageBreak/>
        <w:t>- 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801E49" w:rsidRPr="00926A76" w:rsidRDefault="00801E49" w:rsidP="00926A76">
      <w:pPr>
        <w:pStyle w:val="Default"/>
        <w:ind w:firstLine="567"/>
        <w:jc w:val="both"/>
        <w:rPr>
          <w:noProof/>
          <w:color w:val="auto"/>
          <w:sz w:val="28"/>
          <w:szCs w:val="28"/>
        </w:rPr>
      </w:pPr>
      <w:r w:rsidRPr="00926A76">
        <w:rPr>
          <w:noProof/>
          <w:color w:val="auto"/>
          <w:sz w:val="28"/>
          <w:szCs w:val="28"/>
        </w:rPr>
        <w:t>- оказывает практическую помощь педагогическим работникам</w:t>
      </w:r>
      <w:r w:rsidRPr="00926A76">
        <w:rPr>
          <w:color w:val="auto"/>
          <w:sz w:val="28"/>
          <w:szCs w:val="28"/>
        </w:rPr>
        <w:t xml:space="preserve"> </w:t>
      </w:r>
      <w:r w:rsidR="00345EC1">
        <w:rPr>
          <w:color w:val="auto"/>
          <w:sz w:val="28"/>
          <w:szCs w:val="28"/>
        </w:rPr>
        <w:t xml:space="preserve">                        </w:t>
      </w:r>
      <w:r w:rsidR="00D704E4">
        <w:rPr>
          <w:sz w:val="28"/>
          <w:szCs w:val="28"/>
          <w:lang w:eastAsia="ru-RU"/>
        </w:rPr>
        <w:t>ООО «Престиж»</w:t>
      </w:r>
      <w:r>
        <w:rPr>
          <w:color w:val="auto"/>
          <w:sz w:val="28"/>
          <w:szCs w:val="28"/>
        </w:rPr>
        <w:t xml:space="preserve"> </w:t>
      </w:r>
      <w:r w:rsidRPr="00926A76">
        <w:rPr>
          <w:color w:val="auto"/>
          <w:sz w:val="28"/>
          <w:szCs w:val="28"/>
        </w:rPr>
        <w:t>в составлении расписания и графиков учебных занятий,</w:t>
      </w:r>
      <w:r w:rsidRPr="00926A76">
        <w:rPr>
          <w:noProof/>
          <w:color w:val="auto"/>
          <w:sz w:val="28"/>
          <w:szCs w:val="28"/>
        </w:rPr>
        <w:t xml:space="preserve"> в подготовке учебной документации, а также в учете и отчетности по всей учебной работе;</w:t>
      </w:r>
    </w:p>
    <w:p w:rsidR="00801E49" w:rsidRPr="00926A76" w:rsidRDefault="00801E49" w:rsidP="00926A76">
      <w:pPr>
        <w:pStyle w:val="Default"/>
        <w:ind w:firstLine="567"/>
        <w:jc w:val="both"/>
        <w:rPr>
          <w:noProof/>
          <w:color w:val="auto"/>
          <w:sz w:val="28"/>
          <w:szCs w:val="28"/>
        </w:rPr>
      </w:pPr>
      <w:r w:rsidRPr="00926A76">
        <w:rPr>
          <w:noProof/>
          <w:color w:val="auto"/>
          <w:sz w:val="28"/>
          <w:szCs w:val="28"/>
        </w:rPr>
        <w:t>- устанавливает объем нагрузки преподавателей и мастеров производственного обучения, а также осуществляет контроль за учебной нагрузкой обучающихся;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 контролирует ход учебного процесса (посещаемость, проверка журналов, правильное и полное проведение занятий теоретического и практического обучения);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- организует работу комиссии промежуточной аттестаций обучающихся, работу выпускной аттестационной комиссии, а также оформление, выдачу и учет документов об окончании </w:t>
      </w:r>
      <w:r>
        <w:rPr>
          <w:sz w:val="28"/>
          <w:szCs w:val="28"/>
          <w:lang w:eastAsia="ru-RU"/>
        </w:rPr>
        <w:t>образовательного подразделения</w:t>
      </w:r>
      <w:r>
        <w:rPr>
          <w:sz w:val="28"/>
          <w:szCs w:val="28"/>
        </w:rPr>
        <w:t xml:space="preserve"> </w:t>
      </w:r>
      <w:r w:rsidR="00D704E4">
        <w:rPr>
          <w:sz w:val="28"/>
          <w:szCs w:val="28"/>
          <w:lang w:eastAsia="ru-RU"/>
        </w:rPr>
        <w:t>ООО «Престиж»</w:t>
      </w:r>
      <w:r w:rsidRPr="00926A76">
        <w:rPr>
          <w:color w:val="auto"/>
          <w:sz w:val="28"/>
          <w:szCs w:val="28"/>
        </w:rPr>
        <w:t>, осуществляет контроль за качеством образовательного процесса, объективностью оценки результатов образовательной деятельности обучающихся, обеспечением уровня подготовки обучающихся, соответствующего требованиям образовательного стандарта</w:t>
      </w:r>
    </w:p>
    <w:p w:rsidR="00801E49" w:rsidRPr="00926A76" w:rsidRDefault="00801E49" w:rsidP="00926A7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>-</w:t>
      </w:r>
      <w:r w:rsidRPr="00926A76">
        <w:rPr>
          <w:noProof/>
          <w:color w:val="auto"/>
          <w:sz w:val="28"/>
          <w:szCs w:val="28"/>
        </w:rPr>
        <w:t> проводит работу по повышению эффективности форм, методов и средств учебно-производственного процесса и совершенствованию учебно-производственной базы</w:t>
      </w:r>
      <w:r w:rsidRPr="00926A76">
        <w:rPr>
          <w:color w:val="auto"/>
          <w:sz w:val="28"/>
          <w:szCs w:val="28"/>
        </w:rPr>
        <w:t xml:space="preserve"> </w:t>
      </w:r>
      <w:r w:rsidR="00D704E4">
        <w:rPr>
          <w:sz w:val="28"/>
          <w:szCs w:val="28"/>
          <w:lang w:eastAsia="ru-RU"/>
        </w:rPr>
        <w:t>ООО «Престиж»</w:t>
      </w:r>
      <w:r w:rsidRPr="00926A76">
        <w:rPr>
          <w:color w:val="auto"/>
          <w:sz w:val="28"/>
          <w:szCs w:val="28"/>
        </w:rPr>
        <w:t>, принимает меры по оснащению кабинетов современным оборудованием, наглядными пособиями и техническими средствами обучения, учебно-методической литературой;</w:t>
      </w:r>
    </w:p>
    <w:p w:rsidR="00801E49" w:rsidRPr="00926A76" w:rsidRDefault="00801E49" w:rsidP="00926A76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926A76">
        <w:rPr>
          <w:rFonts w:ascii="Times New Roman" w:hAnsi="Times New Roman" w:cs="Times New Roman"/>
          <w:noProof/>
          <w:sz w:val="28"/>
          <w:szCs w:val="28"/>
        </w:rPr>
        <w:t>-</w:t>
      </w:r>
      <w:r w:rsidRPr="00926A76">
        <w:rPr>
          <w:rFonts w:ascii="Times New Roman" w:hAnsi="Times New Roman" w:cs="Times New Roman"/>
          <w:sz w:val="28"/>
          <w:szCs w:val="28"/>
        </w:rPr>
        <w:t xml:space="preserve"> организует работу по обеспечению безопасных условий обучения и труда, несет персональную ответственность за состояние охраны труда и безопасности дорожного движения. </w:t>
      </w:r>
    </w:p>
    <w:p w:rsidR="00801E49" w:rsidRPr="00926A76" w:rsidRDefault="00801E49" w:rsidP="00926A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3.5. 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образовательном подразделении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 создан и действует в качестве органа самоуправления Педагогический совет, основными направлениями деятельности которого являются:</w:t>
      </w:r>
    </w:p>
    <w:p w:rsidR="00801E49" w:rsidRPr="00926A76" w:rsidRDefault="00801E49" w:rsidP="001E15B5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и обсуждение планов учебной, методической работы и плана развития учебно-материальной базы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; 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обсуждение и принятие рабочих планов и программ учебных курсов, дисциплин; рассмотрение состояния, мер и мероприятий по реализации государственных требований к профессиональному обучению, в том числе учебно - программного, учебно-методического и экспериментально - технического обеспечения по специальностям и программам, по которым осуществляется подготовка в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; 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анализ и оценка результатов образовательного процесса в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рассмотрение вопросов, связанных с проведением т</w:t>
      </w:r>
      <w:r w:rsidRPr="00926A76">
        <w:rPr>
          <w:rStyle w:val="apple-style-span"/>
          <w:rFonts w:ascii="Times New Roman" w:hAnsi="Times New Roman"/>
          <w:sz w:val="28"/>
          <w:szCs w:val="28"/>
        </w:rPr>
        <w:t>екущего контроля знаний и промежуточной аттестации</w:t>
      </w:r>
      <w:r w:rsidRPr="00926A76">
        <w:rPr>
          <w:rFonts w:ascii="Times New Roman" w:hAnsi="Times New Roman"/>
          <w:sz w:val="28"/>
          <w:szCs w:val="28"/>
        </w:rPr>
        <w:t>, допуском обучающихся к итоговой аттестации, отчислением (в т. ч. выпуском) обучающихся;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состояния и итогов учебно-воспитательной работы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, заслушивание информации и отчетов педагогических работников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, докладов представителей </w:t>
      </w:r>
      <w:r w:rsidRPr="00926A76">
        <w:rPr>
          <w:rFonts w:ascii="Times New Roman" w:hAnsi="Times New Roman"/>
          <w:sz w:val="28"/>
          <w:szCs w:val="28"/>
        </w:rPr>
        <w:lastRenderedPageBreak/>
        <w:t xml:space="preserve">организаций и учреждений, взаимодействующих с </w:t>
      </w:r>
      <w:r w:rsidR="00345EC1">
        <w:rPr>
          <w:rFonts w:ascii="Times New Roman" w:hAnsi="Times New Roman"/>
          <w:sz w:val="28"/>
          <w:szCs w:val="28"/>
        </w:rPr>
        <w:t xml:space="preserve">             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 xml:space="preserve">, по вопросам образования и воспитания обучающихся, принятие решений по проблемам, связанным с совершенствованием образовательного процесса в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;</w:t>
      </w:r>
    </w:p>
    <w:p w:rsidR="00801E49" w:rsidRPr="00926A76" w:rsidRDefault="00801E49" w:rsidP="001E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926A76">
        <w:rPr>
          <w:rFonts w:ascii="Times New Roman" w:hAnsi="Times New Roman"/>
          <w:sz w:val="28"/>
          <w:szCs w:val="28"/>
        </w:rPr>
        <w:t xml:space="preserve">рассмотрение состояния и итогов методической работы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образовательного 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704E4">
        <w:rPr>
          <w:rFonts w:ascii="Times New Roman" w:hAnsi="Times New Roman"/>
          <w:sz w:val="28"/>
          <w:szCs w:val="28"/>
          <w:lang w:eastAsia="ru-RU"/>
        </w:rPr>
        <w:t>ООО «Престиж»</w:t>
      </w:r>
      <w:r w:rsidRPr="00926A76">
        <w:rPr>
          <w:rFonts w:ascii="Times New Roman" w:hAnsi="Times New Roman"/>
          <w:sz w:val="28"/>
          <w:szCs w:val="28"/>
        </w:rPr>
        <w:t>, совершенствования педагогических и информационных технологий, методов и средств обучения по реализуемым формам обучения (заслушивание и обсуждение опыта работы преподавателей в области новых п</w:t>
      </w:r>
      <w:r>
        <w:rPr>
          <w:rFonts w:ascii="Times New Roman" w:hAnsi="Times New Roman"/>
          <w:sz w:val="28"/>
          <w:szCs w:val="28"/>
        </w:rPr>
        <w:t xml:space="preserve">едагогических и информационных </w:t>
      </w:r>
      <w:r w:rsidRPr="00926A76">
        <w:rPr>
          <w:rFonts w:ascii="Times New Roman" w:hAnsi="Times New Roman"/>
          <w:sz w:val="28"/>
          <w:szCs w:val="28"/>
        </w:rPr>
        <w:t>технологий, авторских программ, учебников, учебных и методических пособий);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 xml:space="preserve">иные вопросы, отнесенные к его компетенции в соответствии с законодательством Российской Федерации. 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 xml:space="preserve">В целом организация управления </w:t>
      </w:r>
      <w:r>
        <w:rPr>
          <w:rFonts w:ascii="Times New Roman" w:hAnsi="Times New Roman"/>
          <w:b/>
          <w:sz w:val="28"/>
          <w:szCs w:val="28"/>
        </w:rPr>
        <w:t>ООО «</w:t>
      </w:r>
      <w:r w:rsidR="00D704E4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sz w:val="28"/>
          <w:szCs w:val="28"/>
        </w:rPr>
        <w:t>»</w:t>
      </w:r>
      <w:r w:rsidRPr="00926A76">
        <w:rPr>
          <w:rFonts w:ascii="Times New Roman" w:hAnsi="Times New Roman"/>
          <w:b/>
          <w:sz w:val="28"/>
          <w:szCs w:val="28"/>
        </w:rPr>
        <w:t xml:space="preserve"> соответствует Закону об образовании в Российской Федерации и Уставу </w:t>
      </w:r>
      <w:r>
        <w:rPr>
          <w:rFonts w:ascii="Times New Roman" w:hAnsi="Times New Roman"/>
          <w:b/>
          <w:sz w:val="28"/>
          <w:szCs w:val="28"/>
        </w:rPr>
        <w:t>ООО «</w:t>
      </w:r>
      <w:r w:rsidR="00D704E4">
        <w:rPr>
          <w:rFonts w:ascii="Times New Roman" w:hAnsi="Times New Roman"/>
          <w:b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b/>
          <w:sz w:val="28"/>
          <w:szCs w:val="28"/>
        </w:rPr>
        <w:t>»</w:t>
      </w:r>
      <w:r w:rsidRPr="00926A76">
        <w:rPr>
          <w:rFonts w:ascii="Times New Roman" w:hAnsi="Times New Roman"/>
          <w:b/>
          <w:sz w:val="28"/>
          <w:szCs w:val="28"/>
        </w:rPr>
        <w:t>.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1E49" w:rsidRDefault="00801E49" w:rsidP="001E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4. Организация образовательного процесса:</w:t>
      </w:r>
    </w:p>
    <w:p w:rsidR="00801E49" w:rsidRPr="00926A76" w:rsidRDefault="00801E49" w:rsidP="00926A7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Структура обучения</w:t>
      </w:r>
    </w:p>
    <w:p w:rsidR="00801E49" w:rsidRDefault="00801E49" w:rsidP="001E15B5">
      <w:pPr>
        <w:pStyle w:val="Default"/>
        <w:ind w:firstLine="540"/>
        <w:jc w:val="both"/>
        <w:rPr>
          <w:b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>Основн</w:t>
      </w:r>
      <w:r w:rsidRPr="00926A76">
        <w:rPr>
          <w:b/>
          <w:sz w:val="28"/>
          <w:szCs w:val="28"/>
        </w:rPr>
        <w:t>ые</w:t>
      </w:r>
      <w:r w:rsidRPr="00926A76">
        <w:rPr>
          <w:b/>
          <w:color w:val="auto"/>
          <w:sz w:val="28"/>
          <w:szCs w:val="28"/>
        </w:rPr>
        <w:t xml:space="preserve"> образовательн</w:t>
      </w:r>
      <w:r w:rsidRPr="00926A76">
        <w:rPr>
          <w:b/>
          <w:sz w:val="28"/>
          <w:szCs w:val="28"/>
        </w:rPr>
        <w:t>ые</w:t>
      </w:r>
      <w:r w:rsidRPr="00926A76">
        <w:rPr>
          <w:b/>
          <w:color w:val="auto"/>
          <w:sz w:val="28"/>
          <w:szCs w:val="28"/>
        </w:rPr>
        <w:t xml:space="preserve"> программ</w:t>
      </w:r>
      <w:r w:rsidRPr="00926A76">
        <w:rPr>
          <w:b/>
          <w:sz w:val="28"/>
          <w:szCs w:val="28"/>
        </w:rPr>
        <w:t>ы:</w:t>
      </w:r>
    </w:p>
    <w:p w:rsidR="00801E49" w:rsidRPr="00426D71" w:rsidRDefault="00801E49" w:rsidP="001E15B5">
      <w:pPr>
        <w:pStyle w:val="Default"/>
        <w:ind w:firstLine="540"/>
        <w:jc w:val="both"/>
        <w:rPr>
          <w:sz w:val="28"/>
          <w:szCs w:val="28"/>
        </w:rPr>
      </w:pPr>
    </w:p>
    <w:p w:rsidR="00801E49" w:rsidRDefault="00801E49" w:rsidP="00C44065">
      <w:pPr>
        <w:pStyle w:val="Default"/>
        <w:jc w:val="both"/>
        <w:rPr>
          <w:sz w:val="28"/>
        </w:rPr>
      </w:pPr>
    </w:p>
    <w:p w:rsidR="00801E49" w:rsidRDefault="007F0BC4" w:rsidP="00FB0A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Программа профессиональной подготовки водителей транспортных средств категории «В».</w:t>
      </w:r>
    </w:p>
    <w:p w:rsidR="001F6F76" w:rsidRDefault="001F6F76" w:rsidP="001F6F7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1F6F76">
        <w:rPr>
          <w:rFonts w:ascii="Times New Roman" w:hAnsi="Times New Roman"/>
          <w:color w:val="000000"/>
          <w:sz w:val="28"/>
          <w:szCs w:val="28"/>
        </w:rPr>
        <w:t>- Программа профессиональной подготовки водителей транспортных средств категории «А1».</w:t>
      </w:r>
    </w:p>
    <w:p w:rsidR="00BB0E6B" w:rsidRDefault="00BB0E6B" w:rsidP="00FB0A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Программа профессиональной подготовки водителей транспортных средств категории «А».</w:t>
      </w:r>
    </w:p>
    <w:p w:rsidR="007F0BC4" w:rsidRPr="00FB0AE8" w:rsidRDefault="007F0BC4" w:rsidP="00FB0A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FB0AE8">
        <w:rPr>
          <w:rFonts w:ascii="Times New Roman" w:hAnsi="Times New Roman"/>
          <w:b/>
          <w:color w:val="000000"/>
          <w:sz w:val="28"/>
          <w:szCs w:val="28"/>
        </w:rPr>
        <w:t xml:space="preserve">Дополнительные </w:t>
      </w:r>
      <w:r w:rsidR="00FB0AE8" w:rsidRPr="00FB0AE8">
        <w:rPr>
          <w:rFonts w:ascii="Times New Roman" w:hAnsi="Times New Roman"/>
          <w:b/>
          <w:color w:val="000000"/>
          <w:sz w:val="28"/>
          <w:szCs w:val="28"/>
        </w:rPr>
        <w:t>образовательные</w:t>
      </w:r>
      <w:r w:rsidRPr="00FB0AE8">
        <w:rPr>
          <w:rFonts w:ascii="Times New Roman" w:hAnsi="Times New Roman"/>
          <w:b/>
          <w:color w:val="000000"/>
          <w:sz w:val="28"/>
          <w:szCs w:val="28"/>
        </w:rPr>
        <w:t xml:space="preserve"> программы</w:t>
      </w:r>
      <w:r w:rsidR="00FB0AE8" w:rsidRPr="00FB0AE8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B0AE8" w:rsidRDefault="00FB0AE8" w:rsidP="00FB0A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Программа ежегодных занятий с водителями автотранспортных организаций.</w:t>
      </w:r>
    </w:p>
    <w:p w:rsidR="00FB0AE8" w:rsidRDefault="00FB0AE8" w:rsidP="00FB0A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</w:rPr>
      </w:pPr>
      <w:r w:rsidRPr="00926A76">
        <w:rPr>
          <w:rFonts w:ascii="Times New Roman" w:hAnsi="Times New Roman"/>
          <w:sz w:val="28"/>
        </w:rPr>
        <w:t>Контингент обучающихся</w:t>
      </w:r>
      <w:r>
        <w:rPr>
          <w:rFonts w:ascii="Times New Roman" w:hAnsi="Times New Roman"/>
          <w:sz w:val="28"/>
        </w:rPr>
        <w:t xml:space="preserve"> по основным и дополнительным об</w:t>
      </w:r>
      <w:r w:rsidR="002B56E1">
        <w:rPr>
          <w:rFonts w:ascii="Times New Roman" w:hAnsi="Times New Roman"/>
          <w:sz w:val="28"/>
        </w:rPr>
        <w:t>разовательным программам за 2018</w:t>
      </w:r>
      <w:r>
        <w:rPr>
          <w:rFonts w:ascii="Times New Roman" w:hAnsi="Times New Roman"/>
          <w:sz w:val="28"/>
        </w:rPr>
        <w:t xml:space="preserve"> год представлен следующим образом:</w:t>
      </w:r>
    </w:p>
    <w:tbl>
      <w:tblPr>
        <w:tblStyle w:val="ac"/>
        <w:tblpPr w:leftFromText="180" w:rightFromText="180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1101"/>
        <w:gridCol w:w="5657"/>
        <w:gridCol w:w="3379"/>
      </w:tblGrid>
      <w:tr w:rsidR="00FB0AE8" w:rsidTr="00FB0AE8">
        <w:trPr>
          <w:trHeight w:val="393"/>
        </w:trPr>
        <w:tc>
          <w:tcPr>
            <w:tcW w:w="1101" w:type="dxa"/>
          </w:tcPr>
          <w:p w:rsid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657" w:type="dxa"/>
          </w:tcPr>
          <w:p w:rsid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обучение</w:t>
            </w:r>
          </w:p>
        </w:tc>
        <w:tc>
          <w:tcPr>
            <w:tcW w:w="3379" w:type="dxa"/>
          </w:tcPr>
          <w:p w:rsid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обученных</w:t>
            </w:r>
          </w:p>
        </w:tc>
      </w:tr>
      <w:tr w:rsidR="00FB0AE8" w:rsidTr="00FB0AE8">
        <w:trPr>
          <w:trHeight w:val="567"/>
        </w:trPr>
        <w:tc>
          <w:tcPr>
            <w:tcW w:w="1101" w:type="dxa"/>
          </w:tcPr>
          <w:p w:rsid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57" w:type="dxa"/>
          </w:tcPr>
          <w:p w:rsidR="00FB0AE8" w:rsidRP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E8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 водителей транспортных средств категории «В»</w:t>
            </w:r>
          </w:p>
          <w:p w:rsidR="00FB0AE8" w:rsidRP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B0AE8" w:rsidRPr="001F6F76" w:rsidRDefault="001F6F76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6">
              <w:rPr>
                <w:rFonts w:ascii="Times New Roman" w:hAnsi="Times New Roman"/>
                <w:color w:val="000000"/>
                <w:sz w:val="28"/>
                <w:szCs w:val="28"/>
              </w:rPr>
              <w:t>186</w:t>
            </w:r>
          </w:p>
        </w:tc>
      </w:tr>
      <w:tr w:rsidR="002B56E1" w:rsidTr="00FB0AE8">
        <w:trPr>
          <w:trHeight w:val="567"/>
        </w:trPr>
        <w:tc>
          <w:tcPr>
            <w:tcW w:w="1101" w:type="dxa"/>
          </w:tcPr>
          <w:p w:rsidR="002B56E1" w:rsidRDefault="002B56E1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57" w:type="dxa"/>
          </w:tcPr>
          <w:p w:rsidR="002B56E1" w:rsidRPr="00FB0AE8" w:rsidRDefault="002B56E1" w:rsidP="002B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E8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 водителей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ранспортных средств категории «А</w:t>
            </w:r>
            <w:r w:rsidRPr="00FB0A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B56E1" w:rsidRPr="00FB0AE8" w:rsidRDefault="002B56E1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B56E1" w:rsidRPr="001F6F76" w:rsidRDefault="001F6F76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2B56E1" w:rsidTr="00FB0AE8">
        <w:trPr>
          <w:trHeight w:val="567"/>
        </w:trPr>
        <w:tc>
          <w:tcPr>
            <w:tcW w:w="1101" w:type="dxa"/>
          </w:tcPr>
          <w:p w:rsidR="002B56E1" w:rsidRDefault="002B56E1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57" w:type="dxa"/>
          </w:tcPr>
          <w:p w:rsidR="002B56E1" w:rsidRPr="00FB0AE8" w:rsidRDefault="002B56E1" w:rsidP="002B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E8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Профессиональная подготовка водителей 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ранспортных средств категории «А1</w:t>
            </w:r>
            <w:r w:rsidRPr="00FB0AE8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B56E1" w:rsidRPr="00FB0AE8" w:rsidRDefault="002B56E1" w:rsidP="002B56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2B56E1" w:rsidRPr="001F6F76" w:rsidRDefault="001F6F76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6F7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FB0AE8" w:rsidTr="00FB0AE8">
        <w:trPr>
          <w:trHeight w:val="132"/>
        </w:trPr>
        <w:tc>
          <w:tcPr>
            <w:tcW w:w="1101" w:type="dxa"/>
          </w:tcPr>
          <w:p w:rsid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7" w:type="dxa"/>
          </w:tcPr>
          <w:p w:rsidR="00FB0AE8" w:rsidRPr="00FB0AE8" w:rsidRDefault="00FB0AE8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AE8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379" w:type="dxa"/>
          </w:tcPr>
          <w:p w:rsidR="00FB0AE8" w:rsidRDefault="001F6F76" w:rsidP="00F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</w:t>
            </w:r>
          </w:p>
        </w:tc>
      </w:tr>
    </w:tbl>
    <w:p w:rsidR="00FB0AE8" w:rsidRDefault="00FB0AE8" w:rsidP="00FB0A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</w:rPr>
      </w:pPr>
    </w:p>
    <w:p w:rsidR="00FB0AE8" w:rsidRPr="0067064D" w:rsidRDefault="00FB0AE8" w:rsidP="00FB0AE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</w:p>
    <w:p w:rsidR="00801E49" w:rsidRPr="00926A76" w:rsidRDefault="00801E49" w:rsidP="001E15B5">
      <w:pPr>
        <w:pStyle w:val="a6"/>
        <w:spacing w:after="0" w:line="240" w:lineRule="auto"/>
        <w:ind w:left="0" w:right="51" w:firstLine="540"/>
        <w:jc w:val="both"/>
        <w:rPr>
          <w:rFonts w:ascii="Times New Roman" w:hAnsi="Times New Roman"/>
          <w:sz w:val="28"/>
        </w:rPr>
      </w:pPr>
      <w:r w:rsidRPr="00926A76">
        <w:rPr>
          <w:rFonts w:ascii="Times New Roman" w:hAnsi="Times New Roman"/>
          <w:sz w:val="28"/>
        </w:rPr>
        <w:lastRenderedPageBreak/>
        <w:t>Контингент обучающихся формируется путем заключения договоров на обучение с физическими и юридическими лицами на платной основе.</w:t>
      </w:r>
    </w:p>
    <w:p w:rsidR="00801E49" w:rsidRPr="00926A76" w:rsidRDefault="00801E49" w:rsidP="001E15B5">
      <w:pPr>
        <w:pStyle w:val="a6"/>
        <w:spacing w:after="0" w:line="240" w:lineRule="auto"/>
        <w:ind w:left="0" w:right="51" w:firstLine="540"/>
        <w:jc w:val="both"/>
        <w:rPr>
          <w:rFonts w:ascii="Times New Roman" w:hAnsi="Times New Roman"/>
          <w:b/>
          <w:sz w:val="28"/>
        </w:rPr>
      </w:pPr>
      <w:r w:rsidRPr="00926A76">
        <w:rPr>
          <w:rFonts w:ascii="Times New Roman" w:hAnsi="Times New Roman"/>
          <w:b/>
          <w:sz w:val="28"/>
        </w:rPr>
        <w:t xml:space="preserve">Анализ структуры образовательной деятельности </w:t>
      </w:r>
      <w:r>
        <w:rPr>
          <w:rFonts w:ascii="Times New Roman" w:hAnsi="Times New Roman"/>
          <w:b/>
          <w:sz w:val="28"/>
        </w:rPr>
        <w:t>ООО «</w:t>
      </w:r>
      <w:r w:rsidR="002B56E1">
        <w:rPr>
          <w:rFonts w:ascii="Times New Roman" w:hAnsi="Times New Roman"/>
          <w:b/>
          <w:sz w:val="28"/>
        </w:rPr>
        <w:t>Престиж</w:t>
      </w:r>
      <w:r>
        <w:rPr>
          <w:rFonts w:ascii="Times New Roman" w:hAnsi="Times New Roman"/>
          <w:b/>
          <w:sz w:val="28"/>
        </w:rPr>
        <w:t xml:space="preserve">» позволяет сделать вывод о ее соответствии </w:t>
      </w:r>
      <w:r w:rsidRPr="00926A76">
        <w:rPr>
          <w:rFonts w:ascii="Times New Roman" w:hAnsi="Times New Roman"/>
          <w:b/>
          <w:sz w:val="28"/>
        </w:rPr>
        <w:t>лицензионным нормативам.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E49" w:rsidRPr="00926A76" w:rsidRDefault="00801E49" w:rsidP="001E15B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4.2. 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Содержание обучения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ООО «</w:t>
      </w:r>
      <w:r w:rsidR="002B56E1">
        <w:rPr>
          <w:rFonts w:ascii="Times New Roman" w:hAnsi="Times New Roman"/>
          <w:sz w:val="28"/>
          <w:szCs w:val="28"/>
          <w:lang w:eastAsia="ru-RU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имеется вся учебно-программная документация, необходимая для осуществления образовательного проце</w:t>
      </w:r>
      <w:r w:rsidR="00FB0AE8">
        <w:rPr>
          <w:rFonts w:ascii="Times New Roman" w:hAnsi="Times New Roman"/>
          <w:sz w:val="28"/>
          <w:szCs w:val="28"/>
        </w:rPr>
        <w:t>сса: имеются в наличии Примерные и Типовые</w:t>
      </w:r>
      <w:r w:rsidRPr="00926A76">
        <w:rPr>
          <w:rFonts w:ascii="Times New Roman" w:hAnsi="Times New Roman"/>
          <w:sz w:val="28"/>
          <w:szCs w:val="28"/>
        </w:rPr>
        <w:t xml:space="preserve"> </w:t>
      </w:r>
      <w:r w:rsidR="00FB0AE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6A76">
        <w:rPr>
          <w:rFonts w:ascii="Times New Roman" w:hAnsi="Times New Roman"/>
          <w:sz w:val="28"/>
          <w:szCs w:val="28"/>
        </w:rPr>
        <w:t xml:space="preserve">разработаны </w:t>
      </w:r>
      <w:r>
        <w:rPr>
          <w:rFonts w:ascii="Times New Roman" w:hAnsi="Times New Roman"/>
          <w:sz w:val="28"/>
          <w:szCs w:val="28"/>
        </w:rPr>
        <w:t xml:space="preserve">учебные планы, </w:t>
      </w:r>
      <w:r w:rsidRPr="00926A76">
        <w:rPr>
          <w:rFonts w:ascii="Times New Roman" w:hAnsi="Times New Roman"/>
          <w:sz w:val="28"/>
          <w:szCs w:val="28"/>
        </w:rPr>
        <w:t xml:space="preserve">на обучение </w:t>
      </w:r>
      <w:r>
        <w:rPr>
          <w:rFonts w:ascii="Times New Roman" w:hAnsi="Times New Roman"/>
          <w:sz w:val="28"/>
          <w:szCs w:val="28"/>
        </w:rPr>
        <w:t>утверждае</w:t>
      </w:r>
      <w:r w:rsidRPr="00926A76">
        <w:rPr>
          <w:rFonts w:ascii="Times New Roman" w:hAnsi="Times New Roman"/>
          <w:sz w:val="28"/>
          <w:szCs w:val="28"/>
        </w:rPr>
        <w:t>тся график учебного процесса, расписание учебных занятий, разрабатываются материалы промежуточной и итоговой аттест</w:t>
      </w:r>
      <w:r>
        <w:rPr>
          <w:rFonts w:ascii="Times New Roman" w:hAnsi="Times New Roman"/>
          <w:sz w:val="28"/>
          <w:szCs w:val="28"/>
        </w:rPr>
        <w:t>ации, методические разработки</w:t>
      </w:r>
      <w:r w:rsidR="003D2FEE">
        <w:rPr>
          <w:rFonts w:ascii="Times New Roman" w:hAnsi="Times New Roman"/>
          <w:sz w:val="28"/>
          <w:szCs w:val="28"/>
        </w:rPr>
        <w:t>, дидактические материалы.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 xml:space="preserve">Реализуемые образовательные программы разработаны </w:t>
      </w:r>
      <w:r w:rsidR="003D2FEE" w:rsidRPr="00926A7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D2FEE" w:rsidRPr="003D2FEE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 с локальным актом, регламентирующим данный порядок, соответствуют типу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образовательной организации,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прошли процедуру согласования и утверждения в соответствии с Уставом </w:t>
      </w:r>
      <w:r w:rsidR="0079625C">
        <w:rPr>
          <w:rFonts w:ascii="Times New Roman" w:hAnsi="Times New Roman"/>
          <w:sz w:val="28"/>
          <w:szCs w:val="28"/>
        </w:rPr>
        <w:t>ООО «</w:t>
      </w:r>
      <w:r w:rsidR="0079625C">
        <w:rPr>
          <w:rFonts w:ascii="Times New Roman" w:hAnsi="Times New Roman"/>
          <w:sz w:val="28"/>
          <w:szCs w:val="28"/>
          <w:lang w:eastAsia="ru-RU"/>
        </w:rPr>
        <w:t>Престиж</w:t>
      </w:r>
      <w:r w:rsidR="0079625C"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>Структура основных и дополнительных образовательных программ,</w:t>
      </w:r>
      <w:r w:rsidRPr="00926A76">
        <w:rPr>
          <w:rFonts w:ascii="Times New Roman" w:hAnsi="Times New Roman"/>
          <w:sz w:val="28"/>
          <w:szCs w:val="28"/>
        </w:rPr>
        <w:t xml:space="preserve"> перечень и последовательность изучения дисциплин, соотношение между теоретической и практической подготовкой, формы и количество промежуточной аттестации, вид итоговой аттестации соответствуют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Примерным программам. </w:t>
      </w: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26A76">
        <w:rPr>
          <w:rFonts w:ascii="Times New Roman" w:hAnsi="Times New Roman"/>
          <w:color w:val="000000"/>
          <w:sz w:val="28"/>
          <w:szCs w:val="28"/>
        </w:rPr>
        <w:t xml:space="preserve">Выполнены требования к структуре по минимальному количеству учебных часов по каждому учебному предмету и разделу, определены требования к результатам освоения основных и </w:t>
      </w:r>
      <w:r w:rsidR="008E47CA" w:rsidRPr="00926A76">
        <w:rPr>
          <w:rFonts w:ascii="Times New Roman" w:hAnsi="Times New Roman"/>
          <w:color w:val="000000"/>
          <w:sz w:val="28"/>
          <w:szCs w:val="28"/>
        </w:rPr>
        <w:t>дополнительных образовательных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 программ, определены требования к условиям реализ</w:t>
      </w:r>
      <w:r>
        <w:rPr>
          <w:rFonts w:ascii="Times New Roman" w:hAnsi="Times New Roman"/>
          <w:color w:val="000000"/>
          <w:sz w:val="28"/>
          <w:szCs w:val="28"/>
        </w:rPr>
        <w:t xml:space="preserve">ации основных и дополнительных </w:t>
      </w:r>
      <w:r w:rsidRPr="00926A76">
        <w:rPr>
          <w:rFonts w:ascii="Times New Roman" w:hAnsi="Times New Roman"/>
          <w:color w:val="000000"/>
          <w:sz w:val="28"/>
          <w:szCs w:val="28"/>
        </w:rPr>
        <w:t xml:space="preserve">образовательных программ. </w:t>
      </w:r>
    </w:p>
    <w:p w:rsidR="003D2FEE" w:rsidRDefault="003D2FEE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Расписание занятий соответствует режиму работы образовательного </w:t>
      </w:r>
      <w:r w:rsidR="008E47CA">
        <w:rPr>
          <w:rFonts w:ascii="Times New Roman" w:hAnsi="Times New Roman"/>
          <w:color w:val="000000"/>
          <w:sz w:val="28"/>
          <w:szCs w:val="28"/>
        </w:rPr>
        <w:t>подразделения ООО</w:t>
      </w:r>
      <w:r w:rsidR="0079625C">
        <w:rPr>
          <w:rFonts w:ascii="Times New Roman" w:hAnsi="Times New Roman"/>
          <w:sz w:val="28"/>
          <w:szCs w:val="28"/>
        </w:rPr>
        <w:t xml:space="preserve"> «</w:t>
      </w:r>
      <w:r w:rsidR="0079625C">
        <w:rPr>
          <w:rFonts w:ascii="Times New Roman" w:hAnsi="Times New Roman"/>
          <w:sz w:val="28"/>
          <w:szCs w:val="28"/>
          <w:lang w:eastAsia="ru-RU"/>
        </w:rPr>
        <w:t>Престиж</w:t>
      </w:r>
      <w:r w:rsidR="007962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Уставу и требованиям СанПиН, соблюдены предельно допустимая аудитория, учебная нагрузка и объем времени, отведенного учебным планом для изучения учебных </w:t>
      </w:r>
      <w:r w:rsidR="0079625C">
        <w:rPr>
          <w:rFonts w:ascii="Times New Roman" w:hAnsi="Times New Roman"/>
          <w:color w:val="000000"/>
          <w:sz w:val="28"/>
          <w:szCs w:val="28"/>
        </w:rPr>
        <w:t>предметов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1E49" w:rsidRPr="001E15B5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15B5">
        <w:rPr>
          <w:rFonts w:ascii="Times New Roman" w:hAnsi="Times New Roman"/>
          <w:sz w:val="28"/>
          <w:szCs w:val="28"/>
        </w:rPr>
        <w:t>Уче</w:t>
      </w:r>
      <w:r>
        <w:rPr>
          <w:rFonts w:ascii="Times New Roman" w:hAnsi="Times New Roman"/>
          <w:sz w:val="28"/>
          <w:szCs w:val="28"/>
        </w:rPr>
        <w:t xml:space="preserve">бно-методическое сопровождение </w:t>
      </w:r>
      <w:r w:rsidRPr="001E15B5">
        <w:rPr>
          <w:rFonts w:ascii="Times New Roman" w:hAnsi="Times New Roman"/>
          <w:sz w:val="28"/>
          <w:szCs w:val="28"/>
        </w:rPr>
        <w:t xml:space="preserve">соответствует установленным требованиям. </w:t>
      </w:r>
    </w:p>
    <w:p w:rsidR="00801E49" w:rsidRPr="00926A76" w:rsidRDefault="00801E49" w:rsidP="00926A7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 xml:space="preserve">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часов, предусмотренного Примерными или Типовыми программами. Рабочие учебные планы по структуре, срокам обучения, распределению обязательной учебной нагрузке в часах, видам учебных занятий, соотношению между теоретической и практической подготовкой, формам и количеству промежуточных </w:t>
      </w:r>
      <w:r w:rsidR="008E47CA" w:rsidRPr="00926A76">
        <w:rPr>
          <w:b/>
          <w:color w:val="auto"/>
          <w:sz w:val="28"/>
          <w:szCs w:val="28"/>
        </w:rPr>
        <w:t>аттестаций, формам</w:t>
      </w:r>
      <w:r w:rsidRPr="00926A76">
        <w:rPr>
          <w:b/>
          <w:color w:val="auto"/>
          <w:sz w:val="28"/>
          <w:szCs w:val="28"/>
        </w:rPr>
        <w:t xml:space="preserve"> и порядку итоговой аттестации соответствуют требованиям Примерных или Типовых программ. Сроки освоения программ в пределах нормы. Рабочие программы дисциплин соответствуют требованиям к содержанию подготовки выпускников, определенным Примерными или Типовыми программами.  </w:t>
      </w:r>
    </w:p>
    <w:p w:rsidR="00801E49" w:rsidRPr="00926A76" w:rsidRDefault="00801E49" w:rsidP="00926A76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26A76">
        <w:rPr>
          <w:b/>
          <w:color w:val="auto"/>
          <w:sz w:val="28"/>
          <w:szCs w:val="28"/>
        </w:rPr>
        <w:t>Организация практического обучения обеспечив</w:t>
      </w:r>
      <w:r>
        <w:rPr>
          <w:b/>
          <w:color w:val="auto"/>
          <w:sz w:val="28"/>
          <w:szCs w:val="28"/>
        </w:rPr>
        <w:t xml:space="preserve">ает выполнение требований, </w:t>
      </w:r>
      <w:r w:rsidRPr="00926A76">
        <w:rPr>
          <w:b/>
          <w:color w:val="auto"/>
          <w:sz w:val="28"/>
          <w:szCs w:val="28"/>
        </w:rPr>
        <w:t>предъявляемых к проведению практического обучения.</w:t>
      </w:r>
    </w:p>
    <w:p w:rsidR="00801E49" w:rsidRPr="00926A76" w:rsidRDefault="00801E49" w:rsidP="00926A76">
      <w:pPr>
        <w:pStyle w:val="Default"/>
        <w:jc w:val="both"/>
        <w:rPr>
          <w:color w:val="auto"/>
          <w:sz w:val="28"/>
          <w:szCs w:val="28"/>
        </w:rPr>
      </w:pPr>
    </w:p>
    <w:p w:rsidR="00801E49" w:rsidRPr="00AB4BD8" w:rsidRDefault="0079625C" w:rsidP="001F6F7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01E49" w:rsidRPr="00AB4BD8">
        <w:rPr>
          <w:rFonts w:ascii="Times New Roman" w:hAnsi="Times New Roman"/>
          <w:b/>
          <w:sz w:val="28"/>
          <w:szCs w:val="28"/>
        </w:rPr>
        <w:lastRenderedPageBreak/>
        <w:t>4.3. Качество обучения</w:t>
      </w:r>
    </w:p>
    <w:p w:rsidR="00801E49" w:rsidRPr="00926A76" w:rsidRDefault="00801E49" w:rsidP="00926A7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E49" w:rsidRPr="00926A76" w:rsidRDefault="00801E49" w:rsidP="00926A7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6A76">
        <w:rPr>
          <w:color w:val="auto"/>
          <w:sz w:val="28"/>
          <w:szCs w:val="28"/>
        </w:rPr>
        <w:t xml:space="preserve">Качество подготовки в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характеризуется такими показателями, как качество теоретического и практического обучения, качество итоговой аттестации выпускников, высокий уровень их готовности к профессиональной деятельности. Качество подготовки определяется уровнями усвоения учебного материала и системой контроля. Система контроля в </w:t>
      </w:r>
      <w:r w:rsidR="00345EC1">
        <w:rPr>
          <w:color w:val="auto"/>
          <w:sz w:val="28"/>
          <w:szCs w:val="28"/>
        </w:rPr>
        <w:t xml:space="preserve">                  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по формам, объемам и содержанию соответствует сложившейся системе профессионального обучения и дополнительного образования и обеспечивает 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выпускников. В </w:t>
      </w:r>
      <w:r>
        <w:rPr>
          <w:sz w:val="28"/>
          <w:szCs w:val="28"/>
          <w:lang w:eastAsia="ru-RU"/>
        </w:rPr>
        <w:t>образовательном подразделении</w:t>
      </w:r>
      <w:r>
        <w:rPr>
          <w:color w:val="auto"/>
          <w:sz w:val="28"/>
          <w:szCs w:val="28"/>
        </w:rPr>
        <w:t xml:space="preserve">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 xml:space="preserve">» </w:t>
      </w:r>
      <w:r w:rsidRPr="00926A76">
        <w:rPr>
          <w:color w:val="auto"/>
          <w:sz w:val="28"/>
          <w:szCs w:val="28"/>
        </w:rPr>
        <w:t xml:space="preserve">используются все виды контроля: входной, текущий, промежуточный и итоговый. </w:t>
      </w:r>
    </w:p>
    <w:p w:rsidR="003D2FEE" w:rsidRDefault="00801E49" w:rsidP="001E15B5">
      <w:pPr>
        <w:pStyle w:val="Default"/>
        <w:ind w:firstLine="708"/>
        <w:jc w:val="both"/>
        <w:rPr>
          <w:sz w:val="28"/>
          <w:szCs w:val="28"/>
        </w:rPr>
      </w:pPr>
      <w:r w:rsidRPr="001E15B5">
        <w:rPr>
          <w:color w:val="auto"/>
          <w:sz w:val="28"/>
          <w:szCs w:val="28"/>
        </w:rPr>
        <w:t xml:space="preserve">Входной контроль является определяющим условием формирования качественного контингента в начальный период обучения. </w:t>
      </w:r>
      <w:r w:rsidRPr="001E15B5">
        <w:rPr>
          <w:sz w:val="28"/>
          <w:szCs w:val="28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345EC1">
        <w:rPr>
          <w:sz w:val="28"/>
          <w:szCs w:val="28"/>
        </w:rPr>
        <w:t xml:space="preserve">               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 xml:space="preserve">» </w:t>
      </w:r>
      <w:r w:rsidRPr="001E15B5">
        <w:rPr>
          <w:sz w:val="28"/>
          <w:szCs w:val="28"/>
        </w:rPr>
        <w:t>проводит тестирование обучающихся с помощ</w:t>
      </w:r>
      <w:r>
        <w:rPr>
          <w:sz w:val="28"/>
          <w:szCs w:val="28"/>
        </w:rPr>
        <w:t xml:space="preserve">ью соответствующих специалистов. </w:t>
      </w:r>
    </w:p>
    <w:p w:rsidR="00801E49" w:rsidRPr="001E15B5" w:rsidRDefault="00801E49" w:rsidP="001E15B5">
      <w:pPr>
        <w:pStyle w:val="Default"/>
        <w:ind w:firstLine="708"/>
        <w:jc w:val="both"/>
        <w:rPr>
          <w:sz w:val="28"/>
          <w:szCs w:val="28"/>
        </w:rPr>
      </w:pPr>
      <w:r w:rsidRPr="001E15B5">
        <w:rPr>
          <w:sz w:val="28"/>
          <w:szCs w:val="28"/>
        </w:rPr>
        <w:t xml:space="preserve">Текущий контроль является одним из основных видов проверки знаний, умений и навыков обучающихся. Текущий контроль - это органическая часть всего учебного процесса, он тесно связан с изложением, закреплением, повторением и применением учебного материала. Основные методы текущего контроля в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>»</w:t>
      </w:r>
      <w:r w:rsidRPr="001E15B5">
        <w:rPr>
          <w:sz w:val="28"/>
          <w:szCs w:val="28"/>
        </w:rPr>
        <w:t>: устный опрос, письмен</w:t>
      </w:r>
      <w:r>
        <w:rPr>
          <w:sz w:val="28"/>
          <w:szCs w:val="28"/>
        </w:rPr>
        <w:t xml:space="preserve">ная и практическая проверка. </w:t>
      </w:r>
      <w:r w:rsidR="003D2FEE">
        <w:rPr>
          <w:sz w:val="28"/>
          <w:szCs w:val="28"/>
        </w:rPr>
        <w:t>В период изучения дисциплины преподаватель ведет таблицу мониторинга качества знаний по всем обучающимся</w:t>
      </w:r>
      <w:r w:rsidR="007A78A4">
        <w:rPr>
          <w:sz w:val="28"/>
          <w:szCs w:val="28"/>
        </w:rPr>
        <w:t xml:space="preserve">, используя варианты компоновки зачетных билетов по пройденным темам, чтобы иметь возможность соотнести </w:t>
      </w:r>
      <w:r w:rsidR="008E47CA">
        <w:rPr>
          <w:sz w:val="28"/>
          <w:szCs w:val="28"/>
        </w:rPr>
        <w:t>улучшение или</w:t>
      </w:r>
      <w:r w:rsidR="007A78A4">
        <w:rPr>
          <w:sz w:val="28"/>
          <w:szCs w:val="28"/>
        </w:rPr>
        <w:t xml:space="preserve"> ухудшения качества знаний индивидуально по каждому обучающемуся и принять решение о выставлении оценки текущей успеваемости.</w:t>
      </w:r>
    </w:p>
    <w:p w:rsidR="00801E49" w:rsidRDefault="00801E49" w:rsidP="001E15B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15B5">
        <w:rPr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 зачетов и экзаменов. </w:t>
      </w:r>
      <w:r w:rsidRPr="001E15B5">
        <w:rPr>
          <w:color w:val="auto"/>
          <w:sz w:val="28"/>
          <w:szCs w:val="28"/>
        </w:rPr>
        <w:t xml:space="preserve">Промежуточный контроль позволяет определить качество изучения обучающимися учебного материала по разделам, темам дисциплины. </w:t>
      </w:r>
    </w:p>
    <w:p w:rsidR="007A78A4" w:rsidRPr="001E15B5" w:rsidRDefault="007A78A4" w:rsidP="007A78A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 Итоговая аттестация проводится экзаменационной комиссией, состав которой определяется и утверждается руководителем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К проведению квалификационного экзамена привлекаются представители работодателей, их объединений. Результаты квалификационного экзамена оформляются протоколом. 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15B5">
        <w:rPr>
          <w:rFonts w:ascii="Times New Roman" w:hAnsi="Times New Roman"/>
          <w:sz w:val="28"/>
          <w:szCs w:val="28"/>
        </w:rPr>
        <w:t>Итоговый контроль направлен на проверку конечных результатов</w:t>
      </w:r>
      <w:r w:rsidRPr="00926A76">
        <w:rPr>
          <w:rFonts w:ascii="Times New Roman" w:hAnsi="Times New Roman"/>
          <w:sz w:val="28"/>
          <w:szCs w:val="28"/>
        </w:rPr>
        <w:t xml:space="preserve"> обучения. 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Промежуточная аттестация и проверка теоретических знаний при проведении </w:t>
      </w:r>
      <w:r w:rsidRPr="00926A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квалификационного экзамена проводятся с использованием материалов, утверждаемых руководителем </w:t>
      </w:r>
      <w:r w:rsidR="0079625C">
        <w:rPr>
          <w:rFonts w:ascii="Times New Roman" w:hAnsi="Times New Roman"/>
          <w:sz w:val="28"/>
          <w:szCs w:val="28"/>
        </w:rPr>
        <w:t>ООО «</w:t>
      </w:r>
      <w:r w:rsidR="0079625C">
        <w:rPr>
          <w:rFonts w:ascii="Times New Roman" w:hAnsi="Times New Roman"/>
          <w:sz w:val="28"/>
          <w:szCs w:val="28"/>
          <w:lang w:eastAsia="ru-RU"/>
        </w:rPr>
        <w:t>Престиж</w:t>
      </w:r>
      <w:r w:rsidR="0079625C"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  <w:lang w:eastAsia="ru-RU"/>
        </w:rPr>
        <w:t>.</w:t>
      </w: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79625C">
        <w:rPr>
          <w:rFonts w:ascii="Times New Roman" w:hAnsi="Times New Roman"/>
          <w:sz w:val="28"/>
          <w:szCs w:val="28"/>
        </w:rPr>
        <w:t>ООО «</w:t>
      </w:r>
      <w:r w:rsidR="0079625C">
        <w:rPr>
          <w:rFonts w:ascii="Times New Roman" w:hAnsi="Times New Roman"/>
          <w:sz w:val="28"/>
          <w:szCs w:val="28"/>
          <w:lang w:eastAsia="ru-RU"/>
        </w:rPr>
        <w:t>Престиж</w:t>
      </w:r>
      <w:r w:rsidR="0079625C"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на бумажных и (или) электронных носителях.</w:t>
      </w:r>
    </w:p>
    <w:p w:rsidR="001A56C2" w:rsidRDefault="001A56C2" w:rsidP="001E15B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97843" w:rsidRPr="00397843" w:rsidRDefault="00397843" w:rsidP="00796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b/>
          <w:sz w:val="28"/>
          <w:szCs w:val="28"/>
          <w:lang w:eastAsia="ru-RU"/>
        </w:rPr>
        <w:t>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5. Условия реализации образовательных программ: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1E15B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5.1. 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Кадровое обеспечение</w:t>
      </w:r>
    </w:p>
    <w:p w:rsidR="00801E49" w:rsidRPr="00926A76" w:rsidRDefault="00801E49" w:rsidP="001E15B5">
      <w:pPr>
        <w:pStyle w:val="Default"/>
        <w:ind w:firstLine="540"/>
        <w:jc w:val="both"/>
        <w:rPr>
          <w:b/>
          <w:sz w:val="28"/>
          <w:szCs w:val="28"/>
          <w:lang w:eastAsia="ru-RU"/>
        </w:rPr>
      </w:pPr>
      <w:r w:rsidRPr="00926A76">
        <w:rPr>
          <w:bCs/>
          <w:color w:val="auto"/>
          <w:sz w:val="28"/>
          <w:szCs w:val="28"/>
        </w:rPr>
        <w:t>Кадровая политика</w:t>
      </w:r>
      <w:r>
        <w:rPr>
          <w:color w:val="auto"/>
          <w:sz w:val="28"/>
          <w:szCs w:val="28"/>
        </w:rPr>
        <w:t xml:space="preserve">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>»</w:t>
      </w:r>
      <w:r w:rsidRPr="00926A76">
        <w:rPr>
          <w:color w:val="auto"/>
          <w:sz w:val="28"/>
          <w:szCs w:val="28"/>
        </w:rPr>
        <w:t xml:space="preserve">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опыта. Деятельность по управлению кадровым составом, влияющим на качество образовательного процесса в </w:t>
      </w:r>
      <w:r w:rsidR="0079625C">
        <w:rPr>
          <w:sz w:val="28"/>
          <w:szCs w:val="28"/>
        </w:rPr>
        <w:t>ООО «</w:t>
      </w:r>
      <w:r w:rsidR="0079625C">
        <w:rPr>
          <w:sz w:val="28"/>
          <w:szCs w:val="28"/>
          <w:lang w:eastAsia="ru-RU"/>
        </w:rPr>
        <w:t>Престиж</w:t>
      </w:r>
      <w:r w:rsidR="0079625C">
        <w:rPr>
          <w:sz w:val="28"/>
          <w:szCs w:val="28"/>
        </w:rPr>
        <w:t xml:space="preserve">» </w:t>
      </w:r>
      <w:r w:rsidRPr="00926A76">
        <w:rPr>
          <w:color w:val="auto"/>
          <w:sz w:val="28"/>
          <w:szCs w:val="28"/>
        </w:rPr>
        <w:t xml:space="preserve">включает: процесс управления педагогическими работниками и процесс повышения квалификации педагогических работников. </w:t>
      </w:r>
    </w:p>
    <w:p w:rsidR="00801E49" w:rsidRDefault="00801E49" w:rsidP="001E15B5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>Педагогические работники, реализующие основные и дополнительные образо</w:t>
      </w:r>
      <w:r>
        <w:rPr>
          <w:rFonts w:ascii="Times New Roman" w:hAnsi="Times New Roman"/>
          <w:sz w:val="28"/>
          <w:szCs w:val="28"/>
          <w:lang w:eastAsia="ru-RU"/>
        </w:rPr>
        <w:t>вательные программы, в том числе</w:t>
      </w:r>
      <w:r w:rsidRPr="00926A76">
        <w:rPr>
          <w:rFonts w:ascii="Times New Roman" w:hAnsi="Times New Roman"/>
          <w:sz w:val="28"/>
          <w:szCs w:val="28"/>
          <w:lang w:eastAsia="ru-RU"/>
        </w:rPr>
        <w:t xml:space="preserve">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801E49" w:rsidRDefault="00801E49" w:rsidP="001E15B5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sz w:val="28"/>
          <w:szCs w:val="28"/>
        </w:rPr>
        <w:t xml:space="preserve">Требования к квалификации </w:t>
      </w:r>
      <w:r w:rsidRPr="001E15B5">
        <w:rPr>
          <w:rFonts w:ascii="Times New Roman" w:hAnsi="Times New Roman"/>
          <w:bCs/>
          <w:sz w:val="28"/>
          <w:szCs w:val="28"/>
        </w:rPr>
        <w:t>преподавателей: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sz w:val="28"/>
          <w:szCs w:val="28"/>
        </w:rPr>
        <w:t>в</w:t>
      </w:r>
      <w:r w:rsidRPr="00926A76">
        <w:rPr>
          <w:rFonts w:ascii="Times New Roman" w:hAnsi="Times New Roman"/>
          <w:sz w:val="28"/>
          <w:szCs w:val="28"/>
        </w:rPr>
        <w:t>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</w:t>
      </w:r>
      <w:r>
        <w:rPr>
          <w:rFonts w:ascii="Times New Roman" w:hAnsi="Times New Roman"/>
          <w:sz w:val="28"/>
          <w:szCs w:val="28"/>
        </w:rPr>
        <w:t>у работы.</w:t>
      </w: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sz w:val="28"/>
          <w:szCs w:val="28"/>
        </w:rPr>
        <w:t>Требования к квалификации мастеров производственного обучения:</w:t>
      </w:r>
      <w:r w:rsidRPr="00926A7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6A76">
        <w:rPr>
          <w:rFonts w:ascii="Times New Roman" w:hAnsi="Times New Roman"/>
          <w:bCs/>
          <w:sz w:val="28"/>
          <w:szCs w:val="28"/>
        </w:rPr>
        <w:t>в</w:t>
      </w:r>
      <w:r w:rsidRPr="00926A76">
        <w:rPr>
          <w:rFonts w:ascii="Times New Roman" w:hAnsi="Times New Roman"/>
          <w:sz w:val="28"/>
          <w:szCs w:val="28"/>
        </w:rPr>
        <w:t xml:space="preserve">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 без предъявления требований к </w:t>
      </w:r>
      <w:r>
        <w:rPr>
          <w:rFonts w:ascii="Times New Roman" w:hAnsi="Times New Roman"/>
          <w:sz w:val="28"/>
          <w:szCs w:val="28"/>
        </w:rPr>
        <w:t xml:space="preserve">стажу работы. </w:t>
      </w:r>
      <w:r w:rsidRPr="00926A76">
        <w:rPr>
          <w:rFonts w:ascii="Times New Roman" w:hAnsi="Times New Roman"/>
          <w:sz w:val="28"/>
          <w:szCs w:val="28"/>
        </w:rPr>
        <w:t>Лица, не имеющие специальной подготовки или стажа работы, установленных в разделе «Требования к квалификации</w:t>
      </w:r>
      <w:r w:rsidRPr="001E15B5">
        <w:rPr>
          <w:rFonts w:ascii="Times New Roman" w:hAnsi="Times New Roman"/>
          <w:sz w:val="28"/>
          <w:szCs w:val="28"/>
        </w:rPr>
        <w:t xml:space="preserve">» </w:t>
      </w:r>
      <w:r w:rsidRPr="00926A76">
        <w:rPr>
          <w:rFonts w:ascii="Times New Roman" w:hAnsi="Times New Roman"/>
          <w:sz w:val="28"/>
          <w:szCs w:val="28"/>
        </w:rPr>
        <w:t xml:space="preserve">Приказа </w:t>
      </w:r>
      <w:proofErr w:type="spellStart"/>
      <w:r w:rsidRPr="00926A76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Российской Федерации  №761н от 26 августа 2010 г. </w:t>
      </w:r>
      <w:r w:rsidRPr="00926A76">
        <w:rPr>
          <w:rFonts w:ascii="Times New Roman" w:hAnsi="Times New Roman"/>
          <w:kern w:val="36"/>
          <w:sz w:val="28"/>
          <w:szCs w:val="28"/>
        </w:rPr>
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Pr="00926A76">
        <w:rPr>
          <w:rFonts w:ascii="Times New Roman" w:hAnsi="Times New Roman"/>
          <w:sz w:val="28"/>
          <w:szCs w:val="28"/>
        </w:rPr>
        <w:t xml:space="preserve">, но обладающие достаточным практическим опытом и выполняющие качественно и полном объеме возложенные на них должностные обязанности, по рекомендации аттестационной комиссии назначены на соответствующие должности так же, как и лица, имеющие специальную подготовку и стаж работы в соответствии с </w:t>
      </w:r>
      <w:r w:rsidRPr="00926A76">
        <w:rPr>
          <w:rFonts w:ascii="Times New Roman" w:hAnsi="Times New Roman"/>
          <w:kern w:val="36"/>
          <w:sz w:val="28"/>
          <w:szCs w:val="28"/>
        </w:rPr>
        <w:t xml:space="preserve">Приказом </w:t>
      </w:r>
      <w:proofErr w:type="spellStart"/>
      <w:r w:rsidRPr="00926A76">
        <w:rPr>
          <w:rFonts w:ascii="Times New Roman" w:hAnsi="Times New Roman"/>
          <w:kern w:val="36"/>
          <w:sz w:val="28"/>
          <w:szCs w:val="28"/>
        </w:rPr>
        <w:t>Минздравсоцразвития</w:t>
      </w:r>
      <w:proofErr w:type="spellEnd"/>
      <w:r w:rsidRPr="00926A76">
        <w:rPr>
          <w:rFonts w:ascii="Times New Roman" w:hAnsi="Times New Roman"/>
          <w:kern w:val="36"/>
          <w:sz w:val="28"/>
          <w:szCs w:val="28"/>
        </w:rPr>
        <w:t xml:space="preserve"> Российск</w:t>
      </w:r>
      <w:r>
        <w:rPr>
          <w:rFonts w:ascii="Times New Roman" w:hAnsi="Times New Roman"/>
          <w:kern w:val="36"/>
          <w:sz w:val="28"/>
          <w:szCs w:val="28"/>
        </w:rPr>
        <w:t>ой Федерации от 25 октября 2010</w:t>
      </w:r>
      <w:r w:rsidRPr="00926A76">
        <w:rPr>
          <w:rFonts w:ascii="Times New Roman" w:hAnsi="Times New Roman"/>
          <w:kern w:val="36"/>
          <w:sz w:val="28"/>
          <w:szCs w:val="28"/>
        </w:rPr>
        <w:t>г</w:t>
      </w:r>
      <w:r>
        <w:rPr>
          <w:rFonts w:ascii="Times New Roman" w:hAnsi="Times New Roman"/>
          <w:kern w:val="36"/>
          <w:sz w:val="28"/>
          <w:szCs w:val="28"/>
        </w:rPr>
        <w:t>. №</w:t>
      </w:r>
      <w:r w:rsidRPr="00926A76">
        <w:rPr>
          <w:rFonts w:ascii="Times New Roman" w:hAnsi="Times New Roman"/>
          <w:kern w:val="36"/>
          <w:sz w:val="28"/>
          <w:szCs w:val="28"/>
        </w:rPr>
        <w:t xml:space="preserve"> 921н </w:t>
      </w:r>
      <w:r w:rsidRPr="00926A76">
        <w:rPr>
          <w:rFonts w:ascii="Times New Roman" w:hAnsi="Times New Roman"/>
          <w:sz w:val="28"/>
          <w:szCs w:val="28"/>
        </w:rPr>
        <w:t>«О внесении изменения в Порядок применения Единого квалификационного справочника должностей руководителей, специалистов и служащих».</w:t>
      </w: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Педагогические работники, реализующие основные и дополнительные образовательные программы, </w:t>
      </w:r>
      <w:r w:rsidRPr="00926A76">
        <w:rPr>
          <w:rFonts w:ascii="Times New Roman" w:hAnsi="Times New Roman"/>
          <w:sz w:val="28"/>
          <w:szCs w:val="28"/>
        </w:rPr>
        <w:t>систематически повышают свой профессиональный уровень по профилю педагогической деятельности.</w:t>
      </w:r>
    </w:p>
    <w:p w:rsidR="00801E49" w:rsidRDefault="00801E49" w:rsidP="00B366F3">
      <w:pPr>
        <w:shd w:val="clear" w:color="auto" w:fill="FFFFFF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  <w:lang w:eastAsia="ru-RU"/>
        </w:rPr>
        <w:t xml:space="preserve">Мастера производственного обучения имеют документ на право обучения вождению транспортного средства соответствующей категории и подкатегории, </w:t>
      </w:r>
      <w:r w:rsidRPr="00926A76">
        <w:rPr>
          <w:rFonts w:ascii="Times New Roman" w:hAnsi="Times New Roman"/>
          <w:sz w:val="28"/>
          <w:szCs w:val="28"/>
        </w:rPr>
        <w:t xml:space="preserve">а также </w:t>
      </w:r>
      <w:r w:rsidRPr="00926A76">
        <w:rPr>
          <w:rFonts w:ascii="Times New Roman" w:hAnsi="Times New Roman"/>
          <w:sz w:val="28"/>
          <w:szCs w:val="28"/>
          <w:lang w:eastAsia="ru-RU"/>
        </w:rPr>
        <w:t>удостоверение на право управления транспортным средством соответствующей категории, подкатегории.</w:t>
      </w:r>
      <w:r w:rsidRPr="00926A76">
        <w:rPr>
          <w:rFonts w:ascii="Times New Roman" w:hAnsi="Times New Roman"/>
          <w:sz w:val="28"/>
          <w:szCs w:val="28"/>
        </w:rPr>
        <w:t xml:space="preserve"> </w:t>
      </w:r>
    </w:p>
    <w:p w:rsidR="00801E49" w:rsidRPr="00926A76" w:rsidRDefault="00801E49" w:rsidP="00397843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F6F76">
        <w:rPr>
          <w:rFonts w:ascii="Times New Roman" w:hAnsi="Times New Roman"/>
          <w:b/>
          <w:sz w:val="28"/>
          <w:szCs w:val="28"/>
          <w:lang w:eastAsia="ru-RU"/>
        </w:rPr>
        <w:t xml:space="preserve">1. Кадровый состав </w:t>
      </w:r>
      <w:proofErr w:type="spellStart"/>
      <w:r w:rsidRPr="001F6F76">
        <w:rPr>
          <w:rFonts w:ascii="Times New Roman" w:hAnsi="Times New Roman"/>
          <w:b/>
          <w:sz w:val="28"/>
          <w:szCs w:val="28"/>
          <w:lang w:eastAsia="ru-RU"/>
        </w:rPr>
        <w:t>педработников</w:t>
      </w:r>
      <w:proofErr w:type="spellEnd"/>
      <w:r w:rsidRPr="001F6F7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522B9" w:rsidRPr="001F6F76">
        <w:rPr>
          <w:rFonts w:ascii="Times New Roman" w:hAnsi="Times New Roman"/>
          <w:b/>
          <w:sz w:val="28"/>
          <w:szCs w:val="28"/>
          <w:lang w:eastAsia="ru-RU"/>
        </w:rPr>
        <w:t>ООО «Престиж</w:t>
      </w:r>
      <w:r w:rsidRPr="001F6F76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91" w:type="dxa"/>
        <w:jc w:val="center"/>
        <w:tblLayout w:type="fixed"/>
        <w:tblLook w:val="0000" w:firstRow="0" w:lastRow="0" w:firstColumn="0" w:lastColumn="0" w:noHBand="0" w:noVBand="0"/>
      </w:tblPr>
      <w:tblGrid>
        <w:gridCol w:w="2370"/>
        <w:gridCol w:w="41"/>
        <w:gridCol w:w="2268"/>
        <w:gridCol w:w="14"/>
        <w:gridCol w:w="3630"/>
        <w:gridCol w:w="41"/>
        <w:gridCol w:w="1886"/>
        <w:gridCol w:w="41"/>
      </w:tblGrid>
      <w:tr w:rsidR="00801E49" w:rsidRPr="00241687" w:rsidTr="004C5A4C">
        <w:trPr>
          <w:gridAfter w:val="1"/>
          <w:wAfter w:w="41" w:type="dxa"/>
          <w:trHeight w:val="1721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             Ф. И. О.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 xml:space="preserve">          Учебный предмет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241687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6"/>
              </w:rPr>
            </w:pPr>
            <w:r w:rsidRPr="00241687">
              <w:rPr>
                <w:rFonts w:ascii="Times New Roman" w:hAnsi="Times New Roman"/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01E49" w:rsidRPr="00241687" w:rsidTr="00A43487">
        <w:trPr>
          <w:trHeight w:val="175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7435F2" w:rsidRDefault="00361C64" w:rsidP="00693EB3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Найденов Андрей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EE00A1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дор.движ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упр.ТС</w:t>
            </w:r>
            <w:proofErr w:type="spellEnd"/>
          </w:p>
          <w:p w:rsidR="00801E49" w:rsidRPr="00EE00A1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801E49" w:rsidRPr="00EE00A1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груз. перевозок АТ</w:t>
            </w:r>
          </w:p>
          <w:p w:rsidR="00801E49" w:rsidRPr="00310D5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пассаж. перевозок АТ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7435F2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Иркутский</w:t>
            </w:r>
            <w:r w:rsidR="006B19EF">
              <w:rPr>
                <w:rFonts w:ascii="Times New Roman" w:hAnsi="Times New Roman"/>
                <w:sz w:val="18"/>
                <w:szCs w:val="18"/>
              </w:rPr>
              <w:t xml:space="preserve"> ордена «Трудового Красного Знамени» </w:t>
            </w:r>
            <w:r w:rsidRPr="007435F2">
              <w:rPr>
                <w:rFonts w:ascii="Times New Roman" w:hAnsi="Times New Roman"/>
                <w:sz w:val="18"/>
                <w:szCs w:val="18"/>
              </w:rPr>
              <w:t>политехнический институт</w:t>
            </w:r>
          </w:p>
          <w:p w:rsidR="007435F2" w:rsidRDefault="007435F2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Инженер электрик</w:t>
            </w:r>
          </w:p>
          <w:p w:rsidR="006B19EF" w:rsidRDefault="006B19EF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ЖВ </w:t>
            </w:r>
            <w:r w:rsidR="007435F2" w:rsidRPr="007435F2">
              <w:rPr>
                <w:rFonts w:ascii="Times New Roman" w:hAnsi="Times New Roman"/>
                <w:sz w:val="18"/>
                <w:szCs w:val="18"/>
              </w:rPr>
              <w:t>№ 449109</w:t>
            </w:r>
            <w:r w:rsidR="007435F2">
              <w:rPr>
                <w:rFonts w:ascii="Times New Roman" w:hAnsi="Times New Roman"/>
                <w:sz w:val="18"/>
                <w:szCs w:val="18"/>
              </w:rPr>
              <w:t xml:space="preserve"> от 11.06.1992</w:t>
            </w:r>
          </w:p>
          <w:p w:rsidR="006B19EF" w:rsidRDefault="007435F2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r w:rsidR="006B19EF">
              <w:rPr>
                <w:rFonts w:ascii="Times New Roman" w:hAnsi="Times New Roman"/>
                <w:sz w:val="18"/>
                <w:szCs w:val="18"/>
              </w:rPr>
              <w:t xml:space="preserve"> о повышении квалификации</w:t>
            </w:r>
          </w:p>
          <w:p w:rsidR="007435F2" w:rsidRDefault="007435F2" w:rsidP="007435F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 xml:space="preserve">ПДП № 000278 </w:t>
            </w:r>
          </w:p>
          <w:p w:rsidR="007435F2" w:rsidRPr="007435F2" w:rsidRDefault="007435F2" w:rsidP="007435F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B4BD8">
              <w:rPr>
                <w:rFonts w:ascii="Times New Roman" w:hAnsi="Times New Roman"/>
                <w:sz w:val="18"/>
                <w:szCs w:val="18"/>
              </w:rPr>
              <w:t>27.07</w:t>
            </w:r>
            <w:r w:rsidRPr="007435F2">
              <w:rPr>
                <w:rFonts w:ascii="Times New Roman" w:hAnsi="Times New Roman"/>
                <w:sz w:val="18"/>
                <w:szCs w:val="18"/>
              </w:rPr>
              <w:t>.2018г.</w:t>
            </w: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01E49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01E49" w:rsidRPr="001E241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801E49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1E2417" w:rsidRDefault="007435F2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22"/>
                <w:szCs w:val="18"/>
              </w:rPr>
              <w:t>Урусов Виктор</w:t>
            </w:r>
            <w:r w:rsidR="00361C64"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7435F2">
              <w:rPr>
                <w:rFonts w:ascii="Times New Roman" w:hAnsi="Times New Roman"/>
                <w:sz w:val="22"/>
                <w:szCs w:val="18"/>
              </w:rPr>
              <w:t>Семенович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EE00A1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дор.движ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упр.ТС</w:t>
            </w:r>
            <w:proofErr w:type="spellEnd"/>
          </w:p>
          <w:p w:rsidR="00801E49" w:rsidRPr="00EE00A1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801E49" w:rsidRPr="00EE00A1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груз. перевозок АТ</w:t>
            </w:r>
          </w:p>
          <w:p w:rsidR="00801E49" w:rsidRPr="00EE00A1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пассаж. перевозок АТ</w:t>
            </w:r>
          </w:p>
          <w:p w:rsidR="00361C64" w:rsidRPr="00EE00A1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361C64" w:rsidRPr="00310D57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7435F2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>Иркутский политехнический институт</w:t>
            </w:r>
          </w:p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Инженер- механик</w:t>
            </w:r>
          </w:p>
          <w:p w:rsidR="007435F2" w:rsidRPr="007435F2" w:rsidRDefault="006D297D" w:rsidP="007435F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</w:t>
            </w:r>
            <w:r w:rsidR="007435F2" w:rsidRPr="007435F2">
              <w:rPr>
                <w:rFonts w:ascii="Times New Roman" w:hAnsi="Times New Roman"/>
                <w:sz w:val="18"/>
                <w:szCs w:val="18"/>
              </w:rPr>
              <w:t>Ю № 552100 от 26 июня 1972 года.</w:t>
            </w:r>
          </w:p>
          <w:p w:rsidR="007435F2" w:rsidRPr="007435F2" w:rsidRDefault="007435F2" w:rsidP="007435F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</w:t>
            </w:r>
          </w:p>
          <w:p w:rsidR="007435F2" w:rsidRDefault="007435F2" w:rsidP="007435F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7435F2">
              <w:rPr>
                <w:rFonts w:ascii="Times New Roman" w:hAnsi="Times New Roman"/>
                <w:sz w:val="18"/>
                <w:szCs w:val="18"/>
              </w:rPr>
              <w:t>ПДП № 000278</w:t>
            </w:r>
          </w:p>
          <w:p w:rsidR="00801E49" w:rsidRDefault="00B65CF6" w:rsidP="007435F2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27.0</w:t>
            </w:r>
            <w:r w:rsidR="007435F2" w:rsidRPr="007435F2">
              <w:rPr>
                <w:rFonts w:ascii="Times New Roman" w:hAnsi="Times New Roman"/>
                <w:sz w:val="18"/>
                <w:szCs w:val="18"/>
              </w:rPr>
              <w:t>7.2018г.</w:t>
            </w:r>
          </w:p>
          <w:p w:rsidR="00361C64" w:rsidRPr="00241687" w:rsidRDefault="00361C64" w:rsidP="00AB4BD8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801E49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B65CF6" w:rsidRDefault="00361C64" w:rsidP="00693EB3">
            <w:pPr>
              <w:pStyle w:val="ad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361C64">
              <w:rPr>
                <w:rFonts w:ascii="Times New Roman" w:hAnsi="Times New Roman"/>
                <w:sz w:val="22"/>
                <w:szCs w:val="18"/>
              </w:rPr>
              <w:t>Токарчук</w:t>
            </w:r>
            <w:proofErr w:type="spellEnd"/>
            <w:r w:rsidRPr="00361C64">
              <w:rPr>
                <w:rFonts w:ascii="Times New Roman" w:hAnsi="Times New Roman"/>
                <w:sz w:val="22"/>
                <w:szCs w:val="18"/>
              </w:rPr>
              <w:t xml:space="preserve"> Олег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CA" w:rsidRDefault="008E47CA" w:rsidP="008E47CA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8E47CA" w:rsidRPr="00EE00A1" w:rsidRDefault="008E47CA" w:rsidP="008E47C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 xml:space="preserve">Психофизиологические основы </w:t>
            </w:r>
          </w:p>
          <w:p w:rsidR="008E47CA" w:rsidRPr="00EE00A1" w:rsidRDefault="008E47CA" w:rsidP="008E47C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 xml:space="preserve">деятельности </w:t>
            </w:r>
          </w:p>
          <w:p w:rsidR="008E47CA" w:rsidRPr="00EE00A1" w:rsidRDefault="008E47CA" w:rsidP="008E47CA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Водителя</w:t>
            </w:r>
          </w:p>
          <w:p w:rsidR="008E47CA" w:rsidRPr="00EE00A1" w:rsidRDefault="008E47CA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361C64" w:rsidRPr="00EE00A1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EE00A1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дор.движ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упр.ТС</w:t>
            </w:r>
            <w:proofErr w:type="spellEnd"/>
          </w:p>
          <w:p w:rsidR="00361C64" w:rsidRPr="00EE00A1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361C64" w:rsidRPr="00EE00A1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груз. перевозок АТ</w:t>
            </w:r>
          </w:p>
          <w:p w:rsidR="00361C64" w:rsidRPr="00EE00A1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00A1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EE00A1">
              <w:rPr>
                <w:rFonts w:ascii="Times New Roman" w:hAnsi="Times New Roman"/>
                <w:sz w:val="18"/>
                <w:szCs w:val="18"/>
              </w:rPr>
              <w:t>. и выполнение пассаж. перевозок АТ</w:t>
            </w:r>
          </w:p>
          <w:p w:rsidR="00361C64" w:rsidRPr="00310D57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61C64" w:rsidRPr="00310D57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61C64" w:rsidRPr="00310D57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61C64" w:rsidRPr="00310D57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801E49" w:rsidRPr="00310D5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64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Львовский сельскохозяйственный институт</w:t>
            </w:r>
          </w:p>
          <w:p w:rsidR="00361C64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инженер-механик</w:t>
            </w:r>
          </w:p>
          <w:p w:rsidR="00361C64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Диплом УВ № 754696от 28 июня 1990 года.</w:t>
            </w:r>
          </w:p>
          <w:p w:rsidR="00361C64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Украинскую </w:t>
            </w:r>
            <w:r w:rsidRPr="00361C64">
              <w:rPr>
                <w:rFonts w:ascii="Times New Roman" w:hAnsi="Times New Roman"/>
                <w:sz w:val="18"/>
                <w:szCs w:val="18"/>
              </w:rPr>
              <w:t>ордена «Трудового Красного Знамени»</w:t>
            </w:r>
            <w:r w:rsidRPr="00361C64">
              <w:rPr>
                <w:rFonts w:ascii="Times New Roman" w:eastAsia="Calibri" w:hAnsi="Times New Roman"/>
              </w:rPr>
              <w:t xml:space="preserve"> </w:t>
            </w:r>
            <w:r w:rsidRPr="00361C64">
              <w:rPr>
                <w:rFonts w:ascii="Times New Roman" w:hAnsi="Times New Roman"/>
                <w:sz w:val="18"/>
                <w:szCs w:val="18"/>
              </w:rPr>
              <w:t>сельскохозяйственн</w:t>
            </w:r>
            <w:r>
              <w:rPr>
                <w:rFonts w:ascii="Times New Roman" w:hAnsi="Times New Roman"/>
                <w:sz w:val="18"/>
                <w:szCs w:val="18"/>
              </w:rPr>
              <w:t>ая академия</w:t>
            </w:r>
          </w:p>
          <w:p w:rsidR="00361C64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инженер-педагог</w:t>
            </w:r>
          </w:p>
          <w:p w:rsidR="00361C64" w:rsidRPr="00361C64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Диплом УВ № 808469от 30 июня 1991 года.</w:t>
            </w:r>
          </w:p>
          <w:p w:rsidR="00801E49" w:rsidRDefault="00361C64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361C64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 xml:space="preserve">№ 270700001755 </w:t>
            </w:r>
          </w:p>
          <w:p w:rsidR="00361C64" w:rsidRPr="00361C64" w:rsidRDefault="00361C64" w:rsidP="00361C64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61C64">
              <w:rPr>
                <w:rFonts w:ascii="Times New Roman" w:hAnsi="Times New Roman"/>
                <w:sz w:val="18"/>
                <w:szCs w:val="18"/>
              </w:rPr>
              <w:t>от 12 октября 2016г.</w:t>
            </w:r>
          </w:p>
          <w:p w:rsidR="006D297D" w:rsidRPr="00241687" w:rsidRDefault="006D297D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  <w:tr w:rsidR="00801E49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613EB0" w:rsidRDefault="00F60287" w:rsidP="00693EB3">
            <w:pPr>
              <w:pStyle w:val="ad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F60287">
              <w:rPr>
                <w:rFonts w:ascii="Times New Roman" w:hAnsi="Times New Roman"/>
                <w:sz w:val="22"/>
                <w:szCs w:val="18"/>
              </w:rPr>
              <w:t>Урасов</w:t>
            </w:r>
            <w:proofErr w:type="spellEnd"/>
            <w:r w:rsidRPr="00F60287">
              <w:rPr>
                <w:rFonts w:ascii="Times New Roman" w:hAnsi="Times New Roman"/>
                <w:sz w:val="22"/>
                <w:szCs w:val="18"/>
              </w:rPr>
              <w:t xml:space="preserve"> Владимир</w:t>
            </w:r>
            <w:r>
              <w:rPr>
                <w:rFonts w:ascii="Times New Roman" w:hAnsi="Times New Roman"/>
                <w:sz w:val="22"/>
                <w:szCs w:val="18"/>
              </w:rPr>
              <w:t xml:space="preserve"> </w:t>
            </w:r>
            <w:r w:rsidRPr="00F60287">
              <w:rPr>
                <w:rFonts w:ascii="Times New Roman" w:hAnsi="Times New Roman"/>
                <w:sz w:val="22"/>
                <w:szCs w:val="18"/>
              </w:rPr>
              <w:t>Маратович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7" w:rsidRPr="008E47CA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 xml:space="preserve">Оказание </w:t>
            </w:r>
          </w:p>
          <w:p w:rsidR="00310D57" w:rsidRPr="008E47CA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 xml:space="preserve">первой </w:t>
            </w:r>
          </w:p>
          <w:p w:rsidR="00310D57" w:rsidRPr="008E47CA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>помощи при ДТП</w:t>
            </w:r>
          </w:p>
          <w:p w:rsidR="00310D57" w:rsidRPr="00310D57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310D57" w:rsidRPr="00310D57" w:rsidRDefault="00310D57" w:rsidP="008E47CA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87" w:rsidRDefault="00F6028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 xml:space="preserve">2-й Московский ордена Ленина государственный медицинский институт имени. </w:t>
            </w:r>
            <w:proofErr w:type="spellStart"/>
            <w:r w:rsidRPr="00F60287">
              <w:rPr>
                <w:rFonts w:ascii="Times New Roman" w:hAnsi="Times New Roman"/>
                <w:sz w:val="18"/>
                <w:szCs w:val="18"/>
              </w:rPr>
              <w:t>Н.И.Пирогова</w:t>
            </w:r>
            <w:proofErr w:type="spellEnd"/>
            <w:r w:rsidRPr="00F602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0287" w:rsidRDefault="00F6028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 -педиатр</w:t>
            </w:r>
            <w:r w:rsidRPr="00F602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60287" w:rsidRPr="00F60287" w:rsidRDefault="00F6028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>Диплом ИВ № 188607 от 26 января 1991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F60287">
              <w:rPr>
                <w:rFonts w:ascii="Times New Roman" w:hAnsi="Times New Roman"/>
                <w:sz w:val="18"/>
                <w:szCs w:val="18"/>
              </w:rPr>
              <w:t xml:space="preserve">Удостоверение о повышении квалификации </w:t>
            </w:r>
          </w:p>
          <w:p w:rsidR="00F60287" w:rsidRDefault="00F60287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 xml:space="preserve">Сертификат РМА № 144306 </w:t>
            </w:r>
          </w:p>
          <w:p w:rsidR="006D297D" w:rsidRDefault="00F60287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lastRenderedPageBreak/>
              <w:t>от 30 ноября 2007г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60287" w:rsidRDefault="00F60287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F60287">
              <w:rPr>
                <w:rFonts w:ascii="Times New Roman" w:hAnsi="Times New Roman"/>
                <w:sz w:val="18"/>
                <w:szCs w:val="18"/>
              </w:rPr>
              <w:t>№ 10230192 от 17 мая 2014г.</w:t>
            </w:r>
          </w:p>
          <w:p w:rsidR="00310D57" w:rsidRDefault="00310D57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ПДП № 000276 от 27.27.2018г.</w:t>
            </w:r>
          </w:p>
          <w:p w:rsidR="00F60287" w:rsidRPr="00241687" w:rsidRDefault="00F60287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241687" w:rsidRDefault="00801E49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241687">
              <w:rPr>
                <w:rFonts w:ascii="Times New Roman" w:hAnsi="Times New Roman"/>
                <w:sz w:val="18"/>
                <w:szCs w:val="18"/>
              </w:rPr>
              <w:lastRenderedPageBreak/>
              <w:t>По договору</w:t>
            </w:r>
          </w:p>
        </w:tc>
      </w:tr>
      <w:tr w:rsidR="00310D57" w:rsidRPr="00241687" w:rsidTr="00A43487">
        <w:trPr>
          <w:trHeight w:val="180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7" w:rsidRPr="00F60287" w:rsidRDefault="00310D57" w:rsidP="00693EB3">
            <w:pPr>
              <w:pStyle w:val="ad"/>
              <w:rPr>
                <w:rFonts w:ascii="Times New Roman" w:hAnsi="Times New Roman"/>
                <w:sz w:val="22"/>
                <w:szCs w:val="18"/>
              </w:rPr>
            </w:pPr>
            <w:proofErr w:type="spellStart"/>
            <w:r w:rsidRPr="00310D57">
              <w:rPr>
                <w:rFonts w:ascii="Times New Roman" w:eastAsia="Calibri" w:hAnsi="Times New Roman"/>
              </w:rPr>
              <w:lastRenderedPageBreak/>
              <w:t>Сечин</w:t>
            </w:r>
            <w:proofErr w:type="spellEnd"/>
            <w:r>
              <w:rPr>
                <w:rFonts w:ascii="Times New Roman" w:eastAsia="Calibri" w:hAnsi="Times New Roman"/>
              </w:rPr>
              <w:t xml:space="preserve"> Сергей</w:t>
            </w:r>
            <w:r w:rsidRPr="00310D57">
              <w:rPr>
                <w:rFonts w:ascii="Times New Roman" w:eastAsia="Calibri" w:hAnsi="Times New Roman"/>
              </w:rPr>
              <w:t xml:space="preserve">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7" w:rsidRPr="008E47CA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8E47CA">
              <w:rPr>
                <w:rFonts w:ascii="Times New Roman" w:hAnsi="Times New Roman"/>
                <w:sz w:val="18"/>
                <w:szCs w:val="18"/>
              </w:rPr>
              <w:t>Основы закон-</w:t>
            </w: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ва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 xml:space="preserve"> в сфере </w:t>
            </w: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дор.движ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 xml:space="preserve">. Основы безопасного </w:t>
            </w: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упр.ТС</w:t>
            </w:r>
            <w:proofErr w:type="spellEnd"/>
          </w:p>
          <w:p w:rsidR="00310D57" w:rsidRPr="008E47CA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Устр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>-во и ТО ТС</w:t>
            </w:r>
          </w:p>
          <w:p w:rsidR="00310D57" w:rsidRPr="008E47CA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>. и выполнение груз. перевозок АТ</w:t>
            </w:r>
          </w:p>
          <w:p w:rsidR="00310D57" w:rsidRPr="008E47CA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E47CA">
              <w:rPr>
                <w:rFonts w:ascii="Times New Roman" w:hAnsi="Times New Roman"/>
                <w:sz w:val="18"/>
                <w:szCs w:val="18"/>
              </w:rPr>
              <w:t>Организ</w:t>
            </w:r>
            <w:proofErr w:type="spellEnd"/>
            <w:r w:rsidRPr="008E47CA">
              <w:rPr>
                <w:rFonts w:ascii="Times New Roman" w:hAnsi="Times New Roman"/>
                <w:sz w:val="18"/>
                <w:szCs w:val="18"/>
              </w:rPr>
              <w:t>. и выполнение пассаж. перевозок АТ</w:t>
            </w:r>
          </w:p>
          <w:p w:rsidR="00310D57" w:rsidRPr="00310D57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7" w:rsidRDefault="00310D5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Кузбасский политехнический институт</w:t>
            </w:r>
          </w:p>
          <w:p w:rsidR="00310D57" w:rsidRDefault="00310D5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инженер-технолог</w:t>
            </w:r>
          </w:p>
          <w:p w:rsidR="00310D57" w:rsidRDefault="00310D5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Диплом ЖВ № 691440 от 05 июня 1980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310D57" w:rsidRDefault="00310D5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Удостоверение о повышении квалификации</w:t>
            </w:r>
          </w:p>
          <w:p w:rsidR="00310D57" w:rsidRPr="00310D57" w:rsidRDefault="00310D57" w:rsidP="00310D5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№ 10230833 от 18 сентября 2014г.</w:t>
            </w:r>
          </w:p>
          <w:p w:rsidR="00310D57" w:rsidRDefault="00310D5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ПМ № 000655 от 24.09.2018г.</w:t>
            </w:r>
          </w:p>
          <w:p w:rsidR="00310D57" w:rsidRDefault="00310D57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ПКМ № 000390 от 27.09.2018г.</w:t>
            </w: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  <w:p w:rsidR="008E47CA" w:rsidRPr="00F60287" w:rsidRDefault="008E47CA" w:rsidP="00F60287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57" w:rsidRPr="00241687" w:rsidRDefault="00310D57" w:rsidP="00693EB3">
            <w:pPr>
              <w:pStyle w:val="ad"/>
              <w:rPr>
                <w:rFonts w:ascii="Times New Roman" w:hAnsi="Times New Roman"/>
                <w:sz w:val="18"/>
                <w:szCs w:val="18"/>
              </w:rPr>
            </w:pPr>
            <w:r w:rsidRPr="00310D57">
              <w:rPr>
                <w:rFonts w:ascii="Times New Roman" w:hAnsi="Times New Roman"/>
                <w:sz w:val="18"/>
                <w:szCs w:val="18"/>
              </w:rPr>
              <w:t>По договору</w:t>
            </w:r>
          </w:p>
        </w:tc>
      </w:tr>
    </w:tbl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Мастера производственного обучения вождению</w:t>
      </w:r>
    </w:p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55" w:type="dxa"/>
        <w:jc w:val="center"/>
        <w:tblLayout w:type="fixed"/>
        <w:tblLook w:val="0000" w:firstRow="0" w:lastRow="0" w:firstColumn="0" w:lastColumn="0" w:noHBand="0" w:noVBand="0"/>
      </w:tblPr>
      <w:tblGrid>
        <w:gridCol w:w="2151"/>
        <w:gridCol w:w="1418"/>
        <w:gridCol w:w="2411"/>
        <w:gridCol w:w="2125"/>
        <w:gridCol w:w="2150"/>
      </w:tblGrid>
      <w:tr w:rsidR="00801E49" w:rsidRPr="00CF5776" w:rsidTr="00347463">
        <w:trPr>
          <w:trHeight w:val="181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 xml:space="preserve">                    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Серия, № водительского удостоверения,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дата выдачи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Разрешенные категории, подкатегории ТС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Документ на право обучения вождению ТС данной категории, подкатегории</w:t>
            </w: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6"/>
              </w:rPr>
            </w:pPr>
            <w:r w:rsidRPr="00CF5776">
              <w:rPr>
                <w:rFonts w:ascii="Times New Roman" w:hAnsi="Times New Roman"/>
                <w:sz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01E49" w:rsidRPr="00CF5776" w:rsidTr="000E71DE">
        <w:trPr>
          <w:trHeight w:val="87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530C86" w:rsidRDefault="009A0E03" w:rsidP="009A0E03">
            <w:pPr>
              <w:pStyle w:val="ad"/>
              <w:rPr>
                <w:rFonts w:ascii="Times New Roman" w:hAnsi="Times New Roman"/>
                <w:sz w:val="18"/>
              </w:rPr>
            </w:pPr>
            <w:r w:rsidRPr="009A0E03">
              <w:rPr>
                <w:rFonts w:ascii="Times New Roman" w:hAnsi="Times New Roman"/>
                <w:sz w:val="18"/>
              </w:rPr>
              <w:t>Логов</w:t>
            </w:r>
            <w:r>
              <w:rPr>
                <w:rFonts w:ascii="Times New Roman" w:hAnsi="Times New Roman"/>
                <w:sz w:val="18"/>
              </w:rPr>
              <w:t xml:space="preserve"> Валерий</w:t>
            </w:r>
            <w:r w:rsidRPr="009A0E03">
              <w:rPr>
                <w:rFonts w:ascii="Times New Roman" w:hAnsi="Times New Roman"/>
                <w:sz w:val="18"/>
              </w:rPr>
              <w:t xml:space="preserve">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A1" w:rsidRDefault="00EE00A1" w:rsidP="00A43487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</w:t>
            </w:r>
            <w:r w:rsidR="00EE00A1">
              <w:rPr>
                <w:rFonts w:ascii="Times New Roman" w:hAnsi="Times New Roman"/>
                <w:sz w:val="18"/>
              </w:rPr>
              <w:t>05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 w:rsidR="00EE00A1">
              <w:rPr>
                <w:rFonts w:ascii="Times New Roman" w:hAnsi="Times New Roman"/>
                <w:sz w:val="18"/>
              </w:rPr>
              <w:t>060529</w:t>
            </w:r>
          </w:p>
          <w:p w:rsidR="00801E49" w:rsidRPr="00CF5776" w:rsidRDefault="00EE00A1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13.01.201</w:t>
            </w:r>
            <w:r w:rsidR="006D297D">
              <w:rPr>
                <w:rFonts w:ascii="Times New Roman" w:hAnsi="Times New Roman"/>
                <w:sz w:val="18"/>
              </w:rPr>
              <w:t>8</w:t>
            </w:r>
            <w:r w:rsidR="00801E49"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63" w:rsidRDefault="00347463" w:rsidP="00347463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801E49" w:rsidRPr="00347463" w:rsidRDefault="00347463" w:rsidP="00347463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</w:t>
            </w:r>
            <w:r w:rsidRPr="006E4742">
              <w:rPr>
                <w:rFonts w:ascii="Times New Roman" w:hAnsi="Times New Roman"/>
                <w:sz w:val="18"/>
              </w:rPr>
              <w:t>А»</w:t>
            </w:r>
            <w:r>
              <w:rPr>
                <w:rFonts w:ascii="Times New Roman" w:hAnsi="Times New Roman"/>
                <w:sz w:val="18"/>
              </w:rPr>
              <w:t xml:space="preserve"> «</w:t>
            </w:r>
            <w:r w:rsidRPr="006E4742"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6E4742">
              <w:rPr>
                <w:rFonts w:ascii="Times New Roman" w:hAnsi="Times New Roman"/>
                <w:sz w:val="18"/>
              </w:rPr>
              <w:t xml:space="preserve">» </w:t>
            </w:r>
            <w:r>
              <w:rPr>
                <w:rFonts w:ascii="Times New Roman" w:hAnsi="Times New Roman"/>
                <w:sz w:val="18"/>
              </w:rPr>
              <w:t xml:space="preserve"> «В» «В1» «</w:t>
            </w:r>
            <w:r w:rsidRPr="00CF5776">
              <w:rPr>
                <w:rFonts w:ascii="Times New Roman" w:hAnsi="Times New Roman"/>
                <w:sz w:val="18"/>
              </w:rPr>
              <w:t>С»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47463">
              <w:rPr>
                <w:rFonts w:ascii="Times New Roman" w:hAnsi="Times New Roman"/>
                <w:sz w:val="18"/>
              </w:rPr>
              <w:t>«С</w:t>
            </w:r>
            <w:r>
              <w:rPr>
                <w:rFonts w:ascii="Times New Roman" w:hAnsi="Times New Roman"/>
                <w:sz w:val="18"/>
              </w:rPr>
              <w:t>1</w:t>
            </w:r>
            <w:r w:rsidRPr="00347463">
              <w:rPr>
                <w:rFonts w:ascii="Times New Roman" w:hAnsi="Times New Roman"/>
                <w:sz w:val="18"/>
              </w:rPr>
              <w:t xml:space="preserve">» </w:t>
            </w:r>
            <w:r w:rsidRPr="00CF5776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«</w:t>
            </w:r>
            <w:r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» «</w:t>
            </w:r>
            <w:r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1»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0" w:rsidRDefault="00EF5C50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ПКМ № 000324</w:t>
            </w:r>
          </w:p>
          <w:p w:rsidR="00EF5C50" w:rsidRDefault="00EF5C50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 xml:space="preserve"> от 21.02.2018г.</w:t>
            </w:r>
          </w:p>
          <w:p w:rsidR="00EF5C50" w:rsidRPr="00CF5776" w:rsidRDefault="00EF5C50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ПМ № 000580 от 19.01.2018г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0E71DE">
        <w:trPr>
          <w:trHeight w:val="130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530C86" w:rsidRDefault="009A0E03" w:rsidP="009A0E03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Косых Андрей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63" w:rsidRDefault="00347463" w:rsidP="00A43487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  <w:r w:rsidR="006E4742">
              <w:rPr>
                <w:rFonts w:ascii="Times New Roman" w:hAnsi="Times New Roman"/>
                <w:sz w:val="18"/>
              </w:rPr>
              <w:t>307304315</w:t>
            </w:r>
          </w:p>
          <w:p w:rsidR="00801E49" w:rsidRPr="00CF5776" w:rsidRDefault="006E4742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17.08.2013</w:t>
            </w:r>
            <w:r w:rsidR="00801E49"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0" w:rsidRDefault="00EF5C50" w:rsidP="00DA6C40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801E49" w:rsidRPr="00CF5776" w:rsidRDefault="006E4742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6E4742">
              <w:rPr>
                <w:rFonts w:ascii="Times New Roman" w:hAnsi="Times New Roman"/>
                <w:sz w:val="18"/>
              </w:rPr>
              <w:t xml:space="preserve">«А» </w:t>
            </w:r>
            <w:r w:rsidR="00DA6C40">
              <w:rPr>
                <w:rFonts w:ascii="Times New Roman" w:hAnsi="Times New Roman"/>
                <w:sz w:val="18"/>
              </w:rPr>
              <w:t>«В» «</w:t>
            </w:r>
            <w:r w:rsidR="00801E49" w:rsidRPr="00CF5776">
              <w:rPr>
                <w:rFonts w:ascii="Times New Roman" w:hAnsi="Times New Roman"/>
                <w:sz w:val="18"/>
              </w:rPr>
              <w:t xml:space="preserve">С» </w:t>
            </w:r>
            <w:r w:rsidR="00347463">
              <w:rPr>
                <w:rFonts w:ascii="Times New Roman" w:hAnsi="Times New Roman"/>
                <w:sz w:val="18"/>
              </w:rPr>
              <w:t>«</w:t>
            </w:r>
            <w:r w:rsidR="00347463"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 w:rsidRPr="006E4742">
              <w:rPr>
                <w:rFonts w:ascii="Times New Roman" w:hAnsi="Times New Roman"/>
                <w:sz w:val="18"/>
              </w:rPr>
              <w:t>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E4742">
              <w:rPr>
                <w:rFonts w:ascii="Times New Roman" w:hAnsi="Times New Roman"/>
                <w:sz w:val="18"/>
              </w:rPr>
              <w:t>«В</w:t>
            </w:r>
            <w:r>
              <w:rPr>
                <w:rFonts w:ascii="Times New Roman" w:hAnsi="Times New Roman"/>
                <w:sz w:val="18"/>
              </w:rPr>
              <w:t>Е</w:t>
            </w:r>
            <w:r w:rsidRPr="006E4742">
              <w:rPr>
                <w:rFonts w:ascii="Times New Roman" w:hAnsi="Times New Roman"/>
                <w:sz w:val="18"/>
              </w:rPr>
              <w:t>»</w:t>
            </w:r>
            <w:r>
              <w:rPr>
                <w:rFonts w:ascii="Times New Roman" w:hAnsi="Times New Roman"/>
                <w:sz w:val="18"/>
              </w:rPr>
              <w:t xml:space="preserve"> «С</w:t>
            </w:r>
            <w:r w:rsidRPr="006E4742">
              <w:rPr>
                <w:rFonts w:ascii="Times New Roman" w:hAnsi="Times New Roman"/>
                <w:sz w:val="18"/>
              </w:rPr>
              <w:t>Е»</w:t>
            </w:r>
            <w:r>
              <w:rPr>
                <w:rFonts w:ascii="Times New Roman" w:hAnsi="Times New Roman"/>
                <w:sz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lang w:val="en-US"/>
              </w:rPr>
              <w:t>D</w:t>
            </w:r>
            <w:r w:rsidRPr="006E4742">
              <w:rPr>
                <w:rFonts w:ascii="Times New Roman" w:hAnsi="Times New Roman"/>
                <w:sz w:val="18"/>
              </w:rPr>
              <w:t>Е»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0" w:rsidRDefault="00EF5C50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 xml:space="preserve">М № 001069 </w:t>
            </w:r>
          </w:p>
          <w:p w:rsidR="00801E49" w:rsidRDefault="00EF5C50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от 01.09.2015г.</w:t>
            </w:r>
          </w:p>
          <w:p w:rsidR="000E71DE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М № 00375 </w:t>
            </w:r>
          </w:p>
          <w:p w:rsidR="000E71DE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30.01.2015г.</w:t>
            </w:r>
          </w:p>
          <w:p w:rsid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 № 000579 </w:t>
            </w:r>
          </w:p>
          <w:p w:rsidR="000E71DE" w:rsidRPr="00CF5776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19.01.2018г.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347463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530C86" w:rsidRDefault="009A0E03" w:rsidP="009A0E03">
            <w:pPr>
              <w:pStyle w:val="ad"/>
              <w:rPr>
                <w:rFonts w:ascii="Times New Roman" w:hAnsi="Times New Roman"/>
                <w:sz w:val="18"/>
              </w:rPr>
            </w:pPr>
            <w:r w:rsidRPr="009A0E03">
              <w:rPr>
                <w:rFonts w:ascii="Times New Roman" w:hAnsi="Times New Roman"/>
                <w:sz w:val="18"/>
              </w:rPr>
              <w:t>Долгов</w:t>
            </w:r>
            <w:r>
              <w:rPr>
                <w:rFonts w:ascii="Times New Roman" w:hAnsi="Times New Roman"/>
                <w:sz w:val="18"/>
              </w:rPr>
              <w:t xml:space="preserve"> Николай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63" w:rsidRDefault="00347463" w:rsidP="00A43487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801E49" w:rsidRPr="00CF5776" w:rsidRDefault="00347463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99 01 029041</w:t>
            </w:r>
          </w:p>
          <w:p w:rsidR="00801E49" w:rsidRPr="00CF5776" w:rsidRDefault="00347463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  <w:r w:rsidR="00DA6C40">
              <w:rPr>
                <w:rFonts w:ascii="Times New Roman" w:hAnsi="Times New Roman"/>
                <w:sz w:val="18"/>
              </w:rPr>
              <w:t>.</w:t>
            </w:r>
            <w:r>
              <w:rPr>
                <w:rFonts w:ascii="Times New Roman" w:hAnsi="Times New Roman"/>
                <w:sz w:val="18"/>
              </w:rPr>
              <w:t>04.2018</w:t>
            </w:r>
            <w:r w:rsidR="00801E49" w:rsidRPr="00CF5776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347463" w:rsidRPr="00CF5776" w:rsidRDefault="00347463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347463">
              <w:rPr>
                <w:rFonts w:ascii="Times New Roman" w:hAnsi="Times New Roman"/>
                <w:sz w:val="18"/>
              </w:rPr>
              <w:t>«А» «А1»  «В» «В1»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347463">
              <w:rPr>
                <w:rFonts w:ascii="Times New Roman" w:hAnsi="Times New Roman"/>
                <w:sz w:val="18"/>
              </w:rPr>
              <w:t>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0" w:rsidRDefault="00DA6C40" w:rsidP="00DA6C4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ПКМ № 000273</w:t>
            </w:r>
          </w:p>
          <w:p w:rsidR="00801E49" w:rsidRDefault="00DA6C40" w:rsidP="00DA6C4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03.12.2015</w:t>
            </w:r>
          </w:p>
          <w:p w:rsidR="000E71DE" w:rsidRPr="00CF5776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ПМ № 201437 от 25.11.2016г.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347463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415E7A" w:rsidRDefault="009A0E03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Сафин Константин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63" w:rsidRDefault="00347463" w:rsidP="00A43487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801E49" w:rsidRDefault="00DA6C40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</w:t>
            </w:r>
            <w:r w:rsidR="00347463">
              <w:rPr>
                <w:rFonts w:ascii="Times New Roman" w:hAnsi="Times New Roman"/>
                <w:sz w:val="18"/>
              </w:rPr>
              <w:t>22 830451</w:t>
            </w:r>
          </w:p>
          <w:p w:rsidR="00DA6C40" w:rsidRPr="00CF5776" w:rsidRDefault="00347463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27.08.2015</w:t>
            </w:r>
            <w:r w:rsidR="00DA6C40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347463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347463" w:rsidRPr="00CF5776" w:rsidRDefault="00347463" w:rsidP="00347463">
            <w:pPr>
              <w:pStyle w:val="ad"/>
              <w:rPr>
                <w:rFonts w:ascii="Times New Roman" w:hAnsi="Times New Roman"/>
                <w:sz w:val="18"/>
              </w:rPr>
            </w:pPr>
            <w:r w:rsidRPr="00347463">
              <w:rPr>
                <w:rFonts w:ascii="Times New Roman" w:hAnsi="Times New Roman"/>
                <w:sz w:val="18"/>
              </w:rPr>
              <w:t>«А» «А1»  «В» «В1»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40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ПМ № 000598 от 16.02.2018г.</w:t>
            </w:r>
          </w:p>
          <w:p w:rsidR="00801E49" w:rsidRPr="00CF5776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ПДП № 000334 от 21.02.2018г.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347463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8B648C" w:rsidRDefault="009A0E03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Скиба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63" w:rsidRDefault="00347463" w:rsidP="00DA6C40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DA6C40" w:rsidRDefault="00DA6C40" w:rsidP="00DA6C4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</w:t>
            </w:r>
            <w:r w:rsidR="00347463">
              <w:rPr>
                <w:rFonts w:ascii="Times New Roman" w:hAnsi="Times New Roman"/>
                <w:sz w:val="18"/>
              </w:rPr>
              <w:t>25496748</w:t>
            </w:r>
          </w:p>
          <w:p w:rsidR="00801E49" w:rsidRPr="00CF5776" w:rsidRDefault="00347463" w:rsidP="00DA6C4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25.01.2016</w:t>
            </w:r>
            <w:r w:rsidR="00DA6C40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DA6C40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347463" w:rsidRPr="00CF5776" w:rsidRDefault="00347463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347463">
              <w:rPr>
                <w:rFonts w:ascii="Times New Roman" w:hAnsi="Times New Roman"/>
                <w:sz w:val="18"/>
              </w:rPr>
              <w:t>«В» «В1»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 № 000658 </w:t>
            </w:r>
          </w:p>
          <w:p w:rsidR="00801E49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24.09.2018г.</w:t>
            </w:r>
          </w:p>
          <w:p w:rsidR="000E71DE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ПКМ № 000393 </w:t>
            </w:r>
          </w:p>
          <w:p w:rsidR="000E71DE" w:rsidRPr="00CF5776" w:rsidRDefault="000E71DE" w:rsidP="00DA6C40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27.09.2018г.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801E49" w:rsidRPr="00CF5776" w:rsidTr="000E71DE">
        <w:trPr>
          <w:trHeight w:val="98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9A0E03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9A0E03">
              <w:rPr>
                <w:rFonts w:ascii="Times New Roman" w:hAnsi="Times New Roman"/>
                <w:sz w:val="18"/>
              </w:rPr>
              <w:t>Макаренко Петр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0" w:rsidRDefault="00EF5C50" w:rsidP="00A43487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801E49" w:rsidRDefault="00C627F0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23 </w:t>
            </w:r>
            <w:r w:rsidR="00EF5C50">
              <w:rPr>
                <w:rFonts w:ascii="Times New Roman" w:hAnsi="Times New Roman"/>
                <w:sz w:val="18"/>
              </w:rPr>
              <w:t>22 821333</w:t>
            </w:r>
          </w:p>
          <w:p w:rsidR="00C627F0" w:rsidRPr="00CF5776" w:rsidRDefault="00EF5C50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15.07.2015</w:t>
            </w:r>
            <w:r w:rsidR="00C627F0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EF5C50" w:rsidRPr="00CF5776" w:rsidRDefault="00EF5C50" w:rsidP="00A43487">
            <w:pPr>
              <w:pStyle w:val="ad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>«В» «В1»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 № 000657 </w:t>
            </w:r>
          </w:p>
          <w:p w:rsid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от 24.09.2018г.</w:t>
            </w:r>
          </w:p>
          <w:p w:rsid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ПМК № 000392 </w:t>
            </w:r>
          </w:p>
          <w:p w:rsidR="00801E49" w:rsidRPr="000E71DE" w:rsidRDefault="000E71DE" w:rsidP="00C627F0">
            <w:pPr>
              <w:pStyle w:val="ad"/>
              <w:rPr>
                <w:rFonts w:ascii="Times New Roman" w:hAnsi="Times New Roman"/>
                <w:b/>
                <w:sz w:val="18"/>
                <w:u w:val="single"/>
              </w:rPr>
            </w:pPr>
            <w:r w:rsidRPr="000E71DE">
              <w:rPr>
                <w:rFonts w:ascii="Times New Roman" w:hAnsi="Times New Roman"/>
                <w:sz w:val="18"/>
              </w:rPr>
              <w:t>от 27.09.2018г.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49" w:rsidRPr="00CF5776" w:rsidRDefault="00801E49" w:rsidP="00A43487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C627F0" w:rsidRPr="00CF5776" w:rsidTr="00347463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0" w:rsidRDefault="009A0E03" w:rsidP="00C627F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Лещенко Владимир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0" w:rsidRDefault="00EF5C50" w:rsidP="00EF5C50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EF5C50" w:rsidRPr="00EF5C50" w:rsidRDefault="00EF5C50" w:rsidP="00EF5C50">
            <w:pPr>
              <w:pStyle w:val="ad"/>
              <w:rPr>
                <w:rFonts w:ascii="Times New Roman" w:hAnsi="Times New Roman"/>
                <w:sz w:val="18"/>
              </w:rPr>
            </w:pPr>
            <w:r w:rsidRPr="00EF5C50">
              <w:rPr>
                <w:rFonts w:ascii="Times New Roman" w:hAnsi="Times New Roman"/>
                <w:sz w:val="18"/>
              </w:rPr>
              <w:t xml:space="preserve">23 </w:t>
            </w:r>
            <w:r w:rsidR="00D82702">
              <w:rPr>
                <w:rFonts w:ascii="Times New Roman" w:hAnsi="Times New Roman"/>
                <w:sz w:val="18"/>
              </w:rPr>
              <w:t>29</w:t>
            </w:r>
            <w:r w:rsidRPr="00EF5C50">
              <w:rPr>
                <w:rFonts w:ascii="Times New Roman" w:hAnsi="Times New Roman"/>
                <w:sz w:val="18"/>
              </w:rPr>
              <w:t xml:space="preserve"> </w:t>
            </w:r>
            <w:r w:rsidR="00D82702">
              <w:rPr>
                <w:rFonts w:ascii="Times New Roman" w:hAnsi="Times New Roman"/>
                <w:sz w:val="18"/>
              </w:rPr>
              <w:t>329485</w:t>
            </w:r>
          </w:p>
          <w:p w:rsidR="00C627F0" w:rsidRDefault="00D82702" w:rsidP="00EF5C5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09.11.2016</w:t>
            </w:r>
            <w:r w:rsidR="00EF5C50" w:rsidRPr="00EF5C50"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50" w:rsidRDefault="00EF5C50" w:rsidP="00C627F0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C627F0" w:rsidRPr="00CF5776" w:rsidRDefault="00C627F0" w:rsidP="00C627F0">
            <w:pPr>
              <w:pStyle w:val="ad"/>
              <w:rPr>
                <w:rFonts w:ascii="Times New Roman" w:hAnsi="Times New Roman"/>
                <w:sz w:val="18"/>
              </w:rPr>
            </w:pPr>
            <w:r w:rsidRPr="00CF5776">
              <w:rPr>
                <w:rFonts w:ascii="Times New Roman" w:hAnsi="Times New Roman"/>
                <w:sz w:val="18"/>
              </w:rPr>
              <w:t>«</w:t>
            </w:r>
            <w:r w:rsidR="00D82702" w:rsidRPr="006E4742">
              <w:rPr>
                <w:rFonts w:ascii="Times New Roman" w:hAnsi="Times New Roman"/>
                <w:sz w:val="18"/>
              </w:rPr>
              <w:t>А»</w:t>
            </w:r>
            <w:r w:rsidR="00D82702">
              <w:rPr>
                <w:rFonts w:ascii="Times New Roman" w:hAnsi="Times New Roman"/>
                <w:sz w:val="18"/>
              </w:rPr>
              <w:t xml:space="preserve"> «</w:t>
            </w:r>
            <w:r w:rsidR="00D82702" w:rsidRPr="006E4742">
              <w:rPr>
                <w:rFonts w:ascii="Times New Roman" w:hAnsi="Times New Roman"/>
                <w:sz w:val="18"/>
              </w:rPr>
              <w:t>А</w:t>
            </w:r>
            <w:r w:rsidR="00D82702">
              <w:rPr>
                <w:rFonts w:ascii="Times New Roman" w:hAnsi="Times New Roman"/>
                <w:sz w:val="18"/>
              </w:rPr>
              <w:t>1</w:t>
            </w:r>
            <w:r w:rsidR="00D82702" w:rsidRPr="006E4742">
              <w:rPr>
                <w:rFonts w:ascii="Times New Roman" w:hAnsi="Times New Roman"/>
                <w:sz w:val="18"/>
              </w:rPr>
              <w:t xml:space="preserve">» </w:t>
            </w:r>
            <w:r w:rsidR="00D82702">
              <w:rPr>
                <w:rFonts w:ascii="Times New Roman" w:hAnsi="Times New Roman"/>
                <w:sz w:val="18"/>
              </w:rPr>
              <w:t xml:space="preserve"> «В» «В1» «</w:t>
            </w:r>
            <w:r w:rsidR="00D82702" w:rsidRPr="00CF5776">
              <w:rPr>
                <w:rFonts w:ascii="Times New Roman" w:hAnsi="Times New Roman"/>
                <w:sz w:val="18"/>
              </w:rPr>
              <w:t>С»</w:t>
            </w:r>
            <w:r w:rsidR="00D82702">
              <w:rPr>
                <w:rFonts w:ascii="Times New Roman" w:hAnsi="Times New Roman"/>
                <w:sz w:val="18"/>
              </w:rPr>
              <w:t xml:space="preserve"> </w:t>
            </w:r>
            <w:r w:rsidR="00D82702" w:rsidRPr="00347463">
              <w:rPr>
                <w:rFonts w:ascii="Times New Roman" w:hAnsi="Times New Roman"/>
                <w:sz w:val="18"/>
              </w:rPr>
              <w:t>«С</w:t>
            </w:r>
            <w:r w:rsidR="00D82702">
              <w:rPr>
                <w:rFonts w:ascii="Times New Roman" w:hAnsi="Times New Roman"/>
                <w:sz w:val="18"/>
              </w:rPr>
              <w:t>1</w:t>
            </w:r>
            <w:r w:rsidR="00D82702" w:rsidRPr="00347463">
              <w:rPr>
                <w:rFonts w:ascii="Times New Roman" w:hAnsi="Times New Roman"/>
                <w:sz w:val="18"/>
              </w:rPr>
              <w:t xml:space="preserve">» </w:t>
            </w:r>
            <w:r w:rsidR="00D82702" w:rsidRPr="00CF5776">
              <w:rPr>
                <w:rFonts w:ascii="Times New Roman" w:hAnsi="Times New Roman"/>
                <w:sz w:val="18"/>
              </w:rPr>
              <w:t xml:space="preserve"> </w:t>
            </w:r>
            <w:r w:rsidR="00D82702">
              <w:rPr>
                <w:rFonts w:ascii="Times New Roman" w:hAnsi="Times New Roman"/>
                <w:sz w:val="18"/>
              </w:rPr>
              <w:t>«</w:t>
            </w:r>
            <w:r w:rsidR="00D82702"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 w:rsidR="00D82702">
              <w:rPr>
                <w:rFonts w:ascii="Times New Roman" w:hAnsi="Times New Roman"/>
                <w:sz w:val="18"/>
              </w:rPr>
              <w:t>» «</w:t>
            </w:r>
            <w:r w:rsidR="00D82702" w:rsidRPr="00347463">
              <w:rPr>
                <w:rFonts w:ascii="Times New Roman" w:hAnsi="Times New Roman"/>
                <w:sz w:val="18"/>
                <w:lang w:val="en-US"/>
              </w:rPr>
              <w:t>D</w:t>
            </w:r>
            <w:r w:rsidR="00D82702">
              <w:rPr>
                <w:rFonts w:ascii="Times New Roman" w:hAnsi="Times New Roman"/>
                <w:sz w:val="18"/>
              </w:rPr>
              <w:t>1» «СЕ»  «С1Е» «М»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ПМ № 000656</w:t>
            </w:r>
          </w:p>
          <w:p w:rsid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 от 24.09.2018г.</w:t>
            </w:r>
          </w:p>
          <w:p w:rsid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>ПКМ № 000391</w:t>
            </w:r>
          </w:p>
          <w:p w:rsidR="000E71DE" w:rsidRPr="000E71DE" w:rsidRDefault="000E71DE" w:rsidP="000E71DE">
            <w:pPr>
              <w:pStyle w:val="ad"/>
              <w:rPr>
                <w:rFonts w:ascii="Times New Roman" w:hAnsi="Times New Roman"/>
                <w:sz w:val="18"/>
              </w:rPr>
            </w:pPr>
            <w:r w:rsidRPr="000E71DE">
              <w:rPr>
                <w:rFonts w:ascii="Times New Roman" w:hAnsi="Times New Roman"/>
                <w:sz w:val="18"/>
              </w:rPr>
              <w:t xml:space="preserve"> от 27.09.2018г.</w:t>
            </w:r>
          </w:p>
          <w:p w:rsidR="00C627F0" w:rsidRDefault="00C627F0" w:rsidP="00C627F0">
            <w:pPr>
              <w:pStyle w:val="ad"/>
              <w:rPr>
                <w:rFonts w:ascii="Times New Roman" w:hAnsi="Times New Roman"/>
                <w:sz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F0" w:rsidRDefault="00C627F0" w:rsidP="00C627F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 договору</w:t>
            </w:r>
          </w:p>
        </w:tc>
      </w:tr>
      <w:tr w:rsidR="00D82702" w:rsidRPr="00CF5776" w:rsidTr="00347463">
        <w:trPr>
          <w:trHeight w:val="46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2" w:rsidRDefault="00D82702" w:rsidP="00C627F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Смирнов Денис  Сергеевич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2" w:rsidRDefault="00D82702" w:rsidP="00EF5C50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D82702" w:rsidRDefault="00D82702" w:rsidP="00EF5C5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2307 230353</w:t>
            </w:r>
          </w:p>
          <w:p w:rsidR="00D82702" w:rsidRDefault="00D82702" w:rsidP="00EF5C5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12.12.2012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2" w:rsidRDefault="00D82702" w:rsidP="00C627F0">
            <w:pPr>
              <w:pStyle w:val="ad"/>
              <w:rPr>
                <w:rFonts w:ascii="Times New Roman" w:hAnsi="Times New Roman"/>
                <w:sz w:val="18"/>
              </w:rPr>
            </w:pPr>
          </w:p>
          <w:p w:rsidR="00D82702" w:rsidRDefault="00D82702" w:rsidP="00C627F0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«В» «С» «</w:t>
            </w:r>
            <w:r>
              <w:rPr>
                <w:rFonts w:ascii="Times New Roman" w:hAnsi="Times New Roman"/>
                <w:sz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</w:rPr>
              <w:t>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2" w:rsidRPr="00551952" w:rsidRDefault="00D82702" w:rsidP="000E71DE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ПДП № </w:t>
            </w:r>
            <w:r w:rsidRPr="00551952">
              <w:rPr>
                <w:rFonts w:ascii="Times New Roman" w:hAnsi="Times New Roman"/>
                <w:sz w:val="18"/>
              </w:rPr>
              <w:t>000333</w:t>
            </w:r>
          </w:p>
          <w:p w:rsidR="00D82702" w:rsidRDefault="00D82702" w:rsidP="000E71DE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21.02.2018г.</w:t>
            </w:r>
          </w:p>
          <w:p w:rsidR="00D82702" w:rsidRDefault="00D82702" w:rsidP="000E71DE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ПМ № 000597</w:t>
            </w:r>
          </w:p>
          <w:p w:rsidR="00D82702" w:rsidRPr="00D82702" w:rsidRDefault="00D82702" w:rsidP="000E71DE">
            <w:pPr>
              <w:pStyle w:val="ad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 16.02.2018г.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2" w:rsidRDefault="00D82702" w:rsidP="00C627F0">
            <w:pPr>
              <w:pStyle w:val="ad"/>
              <w:rPr>
                <w:rFonts w:ascii="Times New Roman" w:hAnsi="Times New Roman"/>
                <w:sz w:val="18"/>
              </w:rPr>
            </w:pPr>
            <w:r w:rsidRPr="00D82702">
              <w:rPr>
                <w:rFonts w:ascii="Times New Roman" w:hAnsi="Times New Roman"/>
                <w:sz w:val="18"/>
              </w:rPr>
              <w:t>По договору</w:t>
            </w:r>
          </w:p>
        </w:tc>
      </w:tr>
    </w:tbl>
    <w:p w:rsidR="00801E49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B366F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5.2. 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Информационно-методическое обеспечение</w:t>
      </w:r>
    </w:p>
    <w:p w:rsidR="00801E49" w:rsidRPr="00926A76" w:rsidRDefault="00801E49" w:rsidP="00B366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lastRenderedPageBreak/>
        <w:t>Библиотечно-информационное обеспеч</w:t>
      </w:r>
      <w:r>
        <w:rPr>
          <w:rFonts w:ascii="Times New Roman" w:hAnsi="Times New Roman"/>
          <w:sz w:val="28"/>
          <w:szCs w:val="28"/>
        </w:rPr>
        <w:t xml:space="preserve">ение образовательного процесса </w:t>
      </w:r>
      <w:r w:rsidRPr="00926A76">
        <w:rPr>
          <w:rFonts w:ascii="Times New Roman" w:hAnsi="Times New Roman"/>
          <w:sz w:val="28"/>
          <w:szCs w:val="28"/>
        </w:rPr>
        <w:t>способствует реализации основных и дополнительных образовательных программ.</w:t>
      </w:r>
    </w:p>
    <w:p w:rsidR="00801E49" w:rsidRPr="003D4699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4699">
        <w:rPr>
          <w:rFonts w:ascii="Times New Roman" w:hAnsi="Times New Roman"/>
          <w:sz w:val="28"/>
          <w:szCs w:val="28"/>
        </w:rPr>
        <w:t xml:space="preserve">Информационный фонд </w:t>
      </w:r>
      <w:r w:rsidR="007522B9">
        <w:rPr>
          <w:rFonts w:ascii="Times New Roman" w:hAnsi="Times New Roman"/>
          <w:sz w:val="28"/>
          <w:szCs w:val="28"/>
        </w:rPr>
        <w:t>ООО «</w:t>
      </w:r>
      <w:r w:rsidR="007522B9">
        <w:rPr>
          <w:rFonts w:ascii="Times New Roman" w:hAnsi="Times New Roman"/>
          <w:sz w:val="28"/>
          <w:szCs w:val="28"/>
          <w:lang w:eastAsia="ru-RU"/>
        </w:rPr>
        <w:t>Престиж</w:t>
      </w:r>
      <w:r w:rsidRPr="003D4699">
        <w:rPr>
          <w:rFonts w:ascii="Times New Roman" w:hAnsi="Times New Roman"/>
          <w:sz w:val="28"/>
          <w:szCs w:val="28"/>
        </w:rPr>
        <w:t xml:space="preserve">» постоянно обновляется с учетом сроков хранения литературы. В настоящее время фонд укомплектован изданиями учебной литературы, вышедшими за последние 5 лет по циклу общепрофессиональных и специальных дисциплин – на </w:t>
      </w:r>
      <w:r w:rsidR="00C627F0">
        <w:rPr>
          <w:rFonts w:ascii="Times New Roman" w:hAnsi="Times New Roman"/>
          <w:sz w:val="28"/>
          <w:szCs w:val="28"/>
        </w:rPr>
        <w:t xml:space="preserve">87 </w:t>
      </w:r>
      <w:r w:rsidRPr="003D4699">
        <w:rPr>
          <w:rFonts w:ascii="Times New Roman" w:hAnsi="Times New Roman"/>
          <w:sz w:val="28"/>
          <w:szCs w:val="28"/>
        </w:rPr>
        <w:t>%.</w:t>
      </w:r>
    </w:p>
    <w:p w:rsidR="00801E49" w:rsidRPr="0067064D" w:rsidRDefault="007522B9" w:rsidP="00926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09</w:t>
      </w:r>
      <w:r w:rsidR="00C627F0">
        <w:rPr>
          <w:rFonts w:ascii="Times New Roman" w:hAnsi="Times New Roman"/>
          <w:sz w:val="28"/>
          <w:szCs w:val="28"/>
        </w:rPr>
        <w:t>.01</w:t>
      </w:r>
      <w:r w:rsidR="00801E49" w:rsidRPr="003D469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801E49">
        <w:rPr>
          <w:rFonts w:ascii="Times New Roman" w:hAnsi="Times New Roman"/>
          <w:sz w:val="28"/>
          <w:szCs w:val="28"/>
        </w:rPr>
        <w:t xml:space="preserve"> г. книжный фонд составляет комплект</w:t>
      </w:r>
      <w:r w:rsidR="00801E49" w:rsidRPr="003D4699">
        <w:rPr>
          <w:rFonts w:ascii="Times New Roman" w:hAnsi="Times New Roman"/>
          <w:sz w:val="28"/>
          <w:szCs w:val="28"/>
        </w:rPr>
        <w:t xml:space="preserve"> экземпляров, </w:t>
      </w:r>
      <w:r w:rsidR="00801E49">
        <w:rPr>
          <w:rFonts w:ascii="Times New Roman" w:hAnsi="Times New Roman"/>
          <w:sz w:val="28"/>
          <w:szCs w:val="28"/>
        </w:rPr>
        <w:t xml:space="preserve">из них учебной литературы комплект </w:t>
      </w:r>
      <w:r w:rsidR="00801E49" w:rsidRPr="003D4699">
        <w:rPr>
          <w:rFonts w:ascii="Times New Roman" w:hAnsi="Times New Roman"/>
          <w:sz w:val="28"/>
          <w:szCs w:val="28"/>
        </w:rPr>
        <w:t>экземпляров.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064D">
        <w:rPr>
          <w:rFonts w:ascii="Times New Roman" w:hAnsi="Times New Roman"/>
          <w:sz w:val="28"/>
          <w:szCs w:val="28"/>
        </w:rPr>
        <w:t>Обеспеченность учебной литературой общих профессиональных и специальных дисциплин, профессионального цикла составляет 0,5 на одного</w:t>
      </w:r>
      <w:r w:rsidRPr="00926A76">
        <w:rPr>
          <w:rFonts w:ascii="Times New Roman" w:hAnsi="Times New Roman"/>
          <w:sz w:val="28"/>
          <w:szCs w:val="28"/>
        </w:rPr>
        <w:t xml:space="preserve"> обучающегося.</w:t>
      </w:r>
    </w:p>
    <w:p w:rsidR="00801E49" w:rsidRPr="00926A76" w:rsidRDefault="00801E49" w:rsidP="00926A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>Дополнительная литература представлена сборниками законодательных актов, справочной литературой, текстами, дополняющими учебную литературу.</w:t>
      </w:r>
    </w:p>
    <w:p w:rsidR="00801E49" w:rsidRPr="00926A76" w:rsidRDefault="00801E49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фонд </w:t>
      </w:r>
      <w:r w:rsidRPr="00926A76">
        <w:rPr>
          <w:rFonts w:ascii="Times New Roman" w:hAnsi="Times New Roman"/>
          <w:sz w:val="28"/>
          <w:szCs w:val="28"/>
        </w:rPr>
        <w:t>комплектуется на основе реализуемых образовательных программ, заявок преподавателей, каталогов и прайс-листов издательств и книготорговых фирм.</w:t>
      </w:r>
    </w:p>
    <w:p w:rsidR="00801E49" w:rsidRPr="00926A76" w:rsidRDefault="00801E49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На основе внедрения современных технологий и компьютеризации библиотечно-информационных процессов совершенствуется информационные услуги: выход в Интернет, комплектование фонда на электронных носителях, оперативный поиск информации в электронных каталогах. </w:t>
      </w:r>
    </w:p>
    <w:p w:rsidR="00801E49" w:rsidRPr="00926A76" w:rsidRDefault="00801E49" w:rsidP="00D0084E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sz w:val="28"/>
          <w:szCs w:val="28"/>
        </w:rPr>
        <w:t xml:space="preserve">При приобретении литературы учитывается рекомендуемый коэффициент </w:t>
      </w:r>
      <w:proofErr w:type="spellStart"/>
      <w:r w:rsidRPr="00926A76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для всех изучаемых учебных дисциплин, профессиональных модулей.</w:t>
      </w:r>
    </w:p>
    <w:p w:rsidR="00801E49" w:rsidRPr="0067064D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67064D">
        <w:rPr>
          <w:rFonts w:ascii="Times New Roman" w:hAnsi="Times New Roman"/>
          <w:bCs/>
          <w:iCs/>
          <w:sz w:val="28"/>
          <w:szCs w:val="28"/>
        </w:rPr>
        <w:t xml:space="preserve">Создана </w:t>
      </w:r>
      <w:proofErr w:type="spellStart"/>
      <w:r w:rsidRPr="0067064D">
        <w:rPr>
          <w:rFonts w:ascii="Times New Roman" w:hAnsi="Times New Roman"/>
          <w:bCs/>
          <w:iCs/>
          <w:sz w:val="28"/>
          <w:szCs w:val="28"/>
        </w:rPr>
        <w:t>медиатека</w:t>
      </w:r>
      <w:proofErr w:type="spellEnd"/>
      <w:r w:rsidRPr="0067064D">
        <w:rPr>
          <w:rFonts w:ascii="Times New Roman" w:hAnsi="Times New Roman"/>
          <w:bCs/>
          <w:iCs/>
          <w:sz w:val="28"/>
          <w:szCs w:val="28"/>
        </w:rPr>
        <w:t xml:space="preserve"> с материалами лекций по различ</w:t>
      </w:r>
      <w:r>
        <w:rPr>
          <w:rFonts w:ascii="Times New Roman" w:hAnsi="Times New Roman"/>
          <w:bCs/>
          <w:iCs/>
          <w:sz w:val="28"/>
          <w:szCs w:val="28"/>
        </w:rPr>
        <w:t>ным дисциплинам. Наличие класса</w:t>
      </w:r>
      <w:r w:rsidRPr="0067064D">
        <w:rPr>
          <w:rFonts w:ascii="Times New Roman" w:hAnsi="Times New Roman"/>
          <w:bCs/>
          <w:iCs/>
          <w:sz w:val="28"/>
          <w:szCs w:val="28"/>
        </w:rPr>
        <w:t xml:space="preserve"> с мультимедийным оборудованием позволяет активно использовать обучающие программы в учебном процессе.</w:t>
      </w:r>
    </w:p>
    <w:p w:rsidR="00C627F0" w:rsidRPr="009922F4" w:rsidRDefault="00801E49" w:rsidP="00D82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4699">
        <w:rPr>
          <w:rFonts w:ascii="Times New Roman" w:hAnsi="Times New Roman"/>
          <w:bCs/>
          <w:iCs/>
          <w:sz w:val="28"/>
          <w:szCs w:val="28"/>
        </w:rPr>
        <w:t xml:space="preserve">Создан сайт </w:t>
      </w:r>
      <w:r w:rsidR="007522B9">
        <w:rPr>
          <w:rFonts w:ascii="Times New Roman" w:hAnsi="Times New Roman"/>
          <w:sz w:val="28"/>
          <w:szCs w:val="28"/>
        </w:rPr>
        <w:t>ООО «</w:t>
      </w:r>
      <w:r w:rsidR="007522B9">
        <w:rPr>
          <w:rFonts w:ascii="Times New Roman" w:hAnsi="Times New Roman"/>
          <w:sz w:val="28"/>
          <w:szCs w:val="28"/>
          <w:lang w:eastAsia="ru-RU"/>
        </w:rPr>
        <w:t>Престиж</w:t>
      </w:r>
      <w:r w:rsidR="007522B9">
        <w:rPr>
          <w:rFonts w:ascii="Times New Roman" w:hAnsi="Times New Roman"/>
          <w:sz w:val="28"/>
          <w:szCs w:val="28"/>
        </w:rPr>
        <w:t>»</w:t>
      </w:r>
      <w:r w:rsidRPr="003D4699">
        <w:rPr>
          <w:rFonts w:ascii="Times New Roman" w:hAnsi="Times New Roman"/>
          <w:bCs/>
          <w:iCs/>
          <w:sz w:val="28"/>
          <w:szCs w:val="28"/>
        </w:rPr>
        <w:t>. Адрес сайта</w:t>
      </w:r>
      <w:r w:rsidR="00D821A0">
        <w:rPr>
          <w:rFonts w:ascii="Times New Roman" w:hAnsi="Times New Roman"/>
          <w:bCs/>
          <w:iCs/>
          <w:sz w:val="28"/>
          <w:szCs w:val="28"/>
        </w:rPr>
        <w:t>:</w:t>
      </w:r>
      <w:r w:rsidRPr="003D46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627F0" w:rsidRPr="009922F4">
        <w:rPr>
          <w:rFonts w:ascii="Times New Roman" w:hAnsi="Times New Roman"/>
          <w:b/>
          <w:sz w:val="28"/>
          <w:szCs w:val="28"/>
          <w:u w:val="single"/>
          <w:lang w:val="en-US"/>
        </w:rPr>
        <w:t>http</w:t>
      </w:r>
      <w:r w:rsidR="00C627F0" w:rsidRPr="009922F4">
        <w:rPr>
          <w:rFonts w:ascii="Times New Roman" w:hAnsi="Times New Roman"/>
          <w:b/>
          <w:sz w:val="28"/>
          <w:szCs w:val="28"/>
          <w:u w:val="single"/>
        </w:rPr>
        <w:t>://</w:t>
      </w:r>
      <w:r w:rsidR="007522B9" w:rsidRPr="007522B9">
        <w:t xml:space="preserve"> </w:t>
      </w:r>
      <w:r w:rsidR="007522B9" w:rsidRPr="007522B9">
        <w:rPr>
          <w:rFonts w:ascii="Times New Roman" w:hAnsi="Times New Roman"/>
          <w:b/>
          <w:sz w:val="28"/>
          <w:szCs w:val="28"/>
          <w:u w:val="single"/>
        </w:rPr>
        <w:t>http://автошкола-анапа.рф</w:t>
      </w:r>
    </w:p>
    <w:p w:rsidR="00801E49" w:rsidRPr="00C627F0" w:rsidRDefault="00801E49" w:rsidP="00D821A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D4699">
        <w:rPr>
          <w:rFonts w:ascii="Times New Roman" w:hAnsi="Times New Roman"/>
          <w:bCs/>
          <w:iCs/>
          <w:sz w:val="28"/>
          <w:szCs w:val="28"/>
        </w:rPr>
        <w:t xml:space="preserve">На нем размещена вся оперативная информация для обучающихся, отражены различные аспекты учебной, методической деятельности </w:t>
      </w:r>
      <w:r w:rsidR="007522B9">
        <w:rPr>
          <w:rFonts w:ascii="Times New Roman" w:hAnsi="Times New Roman"/>
          <w:sz w:val="28"/>
          <w:szCs w:val="28"/>
        </w:rPr>
        <w:t>ООО «</w:t>
      </w:r>
      <w:r w:rsidR="007522B9">
        <w:rPr>
          <w:rFonts w:ascii="Times New Roman" w:hAnsi="Times New Roman"/>
          <w:sz w:val="28"/>
          <w:szCs w:val="28"/>
          <w:lang w:eastAsia="ru-RU"/>
        </w:rPr>
        <w:t>Престиж</w:t>
      </w:r>
      <w:r w:rsidR="007522B9">
        <w:rPr>
          <w:rFonts w:ascii="Times New Roman" w:hAnsi="Times New Roman"/>
          <w:sz w:val="28"/>
          <w:szCs w:val="28"/>
        </w:rPr>
        <w:t xml:space="preserve">» </w:t>
      </w:r>
      <w:r w:rsidRPr="003D4699">
        <w:rPr>
          <w:rFonts w:ascii="Times New Roman" w:hAnsi="Times New Roman"/>
          <w:bCs/>
          <w:iCs/>
          <w:sz w:val="28"/>
          <w:szCs w:val="28"/>
        </w:rPr>
        <w:t>и т.д. Адрес электронной почты</w:t>
      </w:r>
      <w:r w:rsidRPr="003D4699">
        <w:rPr>
          <w:rFonts w:ascii="Times New Roman" w:hAnsi="Times New Roman"/>
          <w:bCs/>
          <w:iCs/>
          <w:sz w:val="32"/>
          <w:szCs w:val="28"/>
        </w:rPr>
        <w:t>:</w:t>
      </w:r>
      <w:r w:rsidR="007522B9" w:rsidRPr="007522B9">
        <w:rPr>
          <w:b/>
          <w:sz w:val="28"/>
        </w:rPr>
        <w:t xml:space="preserve"> </w:t>
      </w:r>
      <w:hyperlink r:id="rId9" w:history="1">
        <w:r w:rsidR="007522B9" w:rsidRPr="007522B9">
          <w:rPr>
            <w:rStyle w:val="ab"/>
            <w:rFonts w:ascii="Times New Roman" w:hAnsi="Times New Roman"/>
            <w:b/>
            <w:color w:val="auto"/>
            <w:sz w:val="28"/>
          </w:rPr>
          <w:t>avtoshkola-anapa@mail.ru</w:t>
        </w:r>
      </w:hyperlink>
    </w:p>
    <w:p w:rsidR="00801E49" w:rsidRPr="00926A76" w:rsidRDefault="00801E49" w:rsidP="00D821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26A76">
        <w:rPr>
          <w:rFonts w:ascii="Times New Roman" w:hAnsi="Times New Roman"/>
          <w:b/>
          <w:sz w:val="28"/>
          <w:szCs w:val="28"/>
        </w:rPr>
        <w:t>Обеспеченность обучающихся учебной литературой, необходимой для реализации основных и дополнительных образовательных программ, соответствует нормативу.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Состояние учебно-информационного обеспечения является достаточным для реализации заявленным </w:t>
      </w:r>
      <w:r>
        <w:rPr>
          <w:rFonts w:ascii="Times New Roman" w:hAnsi="Times New Roman"/>
          <w:b/>
          <w:bCs/>
          <w:iCs/>
          <w:sz w:val="28"/>
          <w:szCs w:val="28"/>
        </w:rPr>
        <w:t>ООО «</w:t>
      </w:r>
      <w:r w:rsidR="007522B9">
        <w:rPr>
          <w:rFonts w:ascii="Times New Roman" w:hAnsi="Times New Roman"/>
          <w:b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26A76">
        <w:rPr>
          <w:rFonts w:ascii="Times New Roman" w:hAnsi="Times New Roman"/>
          <w:b/>
          <w:sz w:val="28"/>
          <w:szCs w:val="28"/>
        </w:rPr>
        <w:t xml:space="preserve">основных и дополнительных </w:t>
      </w:r>
      <w:r w:rsidR="000E71DE" w:rsidRPr="00926A76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0E71DE" w:rsidRPr="00926A76">
        <w:rPr>
          <w:rFonts w:ascii="Times New Roman" w:hAnsi="Times New Roman"/>
          <w:b/>
          <w:bCs/>
          <w:iCs/>
          <w:sz w:val="28"/>
          <w:szCs w:val="28"/>
        </w:rPr>
        <w:t>программ</w:t>
      </w:r>
      <w:r w:rsidRPr="00926A76">
        <w:rPr>
          <w:rFonts w:ascii="Times New Roman" w:hAnsi="Times New Roman"/>
          <w:b/>
          <w:bCs/>
          <w:iCs/>
          <w:sz w:val="28"/>
          <w:szCs w:val="28"/>
        </w:rPr>
        <w:t xml:space="preserve"> с учетом государственных требований.</w:t>
      </w:r>
    </w:p>
    <w:p w:rsidR="00801E49" w:rsidRPr="00926A76" w:rsidRDefault="00801E49" w:rsidP="00926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5.3. 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5.3.1. Учебный </w:t>
      </w:r>
      <w:r w:rsidR="000E71DE">
        <w:rPr>
          <w:rFonts w:ascii="Times New Roman" w:hAnsi="Times New Roman"/>
          <w:sz w:val="28"/>
          <w:szCs w:val="28"/>
          <w:lang w:eastAsia="ru-RU"/>
        </w:rPr>
        <w:t>кабинет</w:t>
      </w:r>
      <w:r w:rsidR="000E71DE" w:rsidRPr="00D0084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оборудован</w:t>
      </w:r>
      <w:r w:rsidRPr="00926A76">
        <w:rPr>
          <w:rFonts w:ascii="Times New Roman" w:hAnsi="Times New Roman"/>
          <w:sz w:val="28"/>
          <w:szCs w:val="28"/>
        </w:rPr>
        <w:t>: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посадочными ме</w:t>
      </w:r>
      <w:r>
        <w:rPr>
          <w:rFonts w:ascii="Times New Roman" w:hAnsi="Times New Roman"/>
          <w:sz w:val="28"/>
          <w:szCs w:val="28"/>
        </w:rPr>
        <w:t>стами по количеству обучающихся;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рабочим местом преподавателя;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компьютером;</w:t>
      </w:r>
    </w:p>
    <w:p w:rsidR="00801E49" w:rsidRDefault="00801E49" w:rsidP="00D47A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мультимедийным комплексом с лицензионным программным обеспечением;</w:t>
      </w:r>
    </w:p>
    <w:p w:rsidR="00801E49" w:rsidRDefault="00801E49" w:rsidP="00D47AB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926A76">
        <w:rPr>
          <w:rFonts w:ascii="Times New Roman" w:hAnsi="Times New Roman"/>
          <w:sz w:val="28"/>
          <w:szCs w:val="28"/>
        </w:rPr>
        <w:t>нормативными документами в области реализуемых образовательных программ;</w:t>
      </w:r>
    </w:p>
    <w:p w:rsidR="00801E49" w:rsidRDefault="00801E49" w:rsidP="00D47AB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мето</w:t>
      </w:r>
      <w:r>
        <w:rPr>
          <w:rFonts w:ascii="Times New Roman" w:hAnsi="Times New Roman"/>
          <w:sz w:val="28"/>
          <w:szCs w:val="28"/>
        </w:rPr>
        <w:t xml:space="preserve">дической литературой в области </w:t>
      </w:r>
      <w:r w:rsidRPr="00926A76">
        <w:rPr>
          <w:rFonts w:ascii="Times New Roman" w:hAnsi="Times New Roman"/>
          <w:sz w:val="28"/>
          <w:szCs w:val="28"/>
        </w:rPr>
        <w:t>реализуемых образовательных программ;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учебно-наглядными пособиями;</w:t>
      </w:r>
    </w:p>
    <w:p w:rsidR="00801E49" w:rsidRDefault="00801E49" w:rsidP="00F0065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926A76">
        <w:rPr>
          <w:rFonts w:ascii="Times New Roman" w:hAnsi="Times New Roman"/>
          <w:sz w:val="28"/>
          <w:szCs w:val="28"/>
        </w:rPr>
        <w:t>обучающими фильмами.</w:t>
      </w:r>
    </w:p>
    <w:p w:rsidR="00801E49" w:rsidRDefault="00801E49" w:rsidP="006F4D45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5.3.2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084E">
        <w:rPr>
          <w:rFonts w:ascii="Times New Roman" w:hAnsi="Times New Roman"/>
          <w:sz w:val="28"/>
          <w:szCs w:val="28"/>
          <w:lang w:eastAsia="ru-RU"/>
        </w:rPr>
        <w:t>Учебные транспортные средства категори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6F4D45">
        <w:rPr>
          <w:rFonts w:ascii="Times New Roman" w:hAnsi="Times New Roman"/>
          <w:sz w:val="28"/>
          <w:szCs w:val="28"/>
          <w:lang w:eastAsia="ru-RU"/>
        </w:rPr>
        <w:t>«В», «А», «А</w:t>
      </w:r>
      <w:r w:rsidR="00AB4BD8">
        <w:rPr>
          <w:rFonts w:ascii="Times New Roman" w:hAnsi="Times New Roman"/>
          <w:sz w:val="28"/>
          <w:szCs w:val="28"/>
          <w:lang w:eastAsia="ru-RU"/>
        </w:rPr>
        <w:t>1»</w:t>
      </w:r>
    </w:p>
    <w:p w:rsidR="00B646E4" w:rsidRDefault="00B646E4" w:rsidP="00B646E4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2"/>
        <w:gridCol w:w="1492"/>
        <w:gridCol w:w="1559"/>
        <w:gridCol w:w="1484"/>
        <w:gridCol w:w="1457"/>
      </w:tblGrid>
      <w:tr w:rsidR="00B646E4" w:rsidTr="000E71DE">
        <w:trPr>
          <w:jc w:val="center"/>
        </w:trPr>
        <w:tc>
          <w:tcPr>
            <w:tcW w:w="4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Сведения</w:t>
            </w:r>
          </w:p>
        </w:tc>
        <w:tc>
          <w:tcPr>
            <w:tcW w:w="5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B646E4" w:rsidTr="00E53272">
        <w:trPr>
          <w:trHeight w:val="327"/>
          <w:jc w:val="center"/>
        </w:trPr>
        <w:tc>
          <w:tcPr>
            <w:tcW w:w="4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4</w:t>
            </w:r>
          </w:p>
        </w:tc>
      </w:tr>
      <w:tr w:rsidR="000E71DE" w:rsidTr="00E53272">
        <w:trPr>
          <w:trHeight w:val="28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HYNDAI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ACCENT</w:t>
            </w:r>
          </w:p>
          <w:p w:rsidR="000E71DE" w:rsidRDefault="000E71DE" w:rsidP="000E71DE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  <w:tr w:rsidR="000E71DE" w:rsidTr="00E53272">
        <w:trPr>
          <w:trHeight w:val="28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</w:p>
        </w:tc>
      </w:tr>
      <w:tr w:rsidR="000E71DE" w:rsidTr="00E53272">
        <w:trPr>
          <w:trHeight w:val="28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0E71DE" w:rsidTr="00E53272">
        <w:trPr>
          <w:trHeight w:val="22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</w:tr>
      <w:tr w:rsidR="000E71DE" w:rsidTr="00E53272">
        <w:trPr>
          <w:trHeight w:val="28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Р114ОА50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О426ХМ93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Р112ОА50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К055ВА123</w:t>
            </w:r>
          </w:p>
        </w:tc>
      </w:tr>
      <w:tr w:rsidR="000E71DE" w:rsidTr="00E53272">
        <w:trPr>
          <w:trHeight w:val="284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61КХ632354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61МР214340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61МС356429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2324 835609</w:t>
            </w:r>
          </w:p>
        </w:tc>
      </w:tr>
      <w:tr w:rsidR="000E71DE" w:rsidTr="00E53272">
        <w:trPr>
          <w:trHeight w:val="51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844E05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E71DE">
              <w:rPr>
                <w:rFonts w:ascii="Times New Roman" w:hAnsi="Times New Roman"/>
                <w:sz w:val="18"/>
                <w:szCs w:val="18"/>
              </w:rPr>
              <w:t>ренда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844E05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E71DE">
              <w:rPr>
                <w:rFonts w:ascii="Times New Roman" w:hAnsi="Times New Roman"/>
                <w:sz w:val="18"/>
                <w:szCs w:val="18"/>
              </w:rPr>
              <w:t>ренда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DE" w:rsidRDefault="00844E05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0E71DE">
              <w:rPr>
                <w:rFonts w:ascii="Times New Roman" w:hAnsi="Times New Roman"/>
                <w:sz w:val="18"/>
                <w:szCs w:val="18"/>
              </w:rPr>
              <w:t>ренда</w:t>
            </w:r>
          </w:p>
        </w:tc>
      </w:tr>
      <w:tr w:rsidR="000E71DE" w:rsidTr="00E53272">
        <w:trPr>
          <w:trHeight w:val="51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0E71DE" w:rsidTr="00E53272">
        <w:trPr>
          <w:trHeight w:val="51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</w:t>
            </w:r>
          </w:p>
        </w:tc>
      </w:tr>
      <w:tr w:rsidR="000E71DE" w:rsidTr="00E53272">
        <w:trPr>
          <w:trHeight w:val="51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</w:tr>
      <w:tr w:rsidR="000E71DE" w:rsidTr="00E53272">
        <w:trPr>
          <w:trHeight w:val="51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E71DE" w:rsidTr="00E53272">
        <w:trPr>
          <w:trHeight w:val="510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E71DE" w:rsidTr="00E53272">
        <w:trPr>
          <w:trHeight w:val="56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E71DE" w:rsidTr="00E53272">
        <w:trPr>
          <w:trHeight w:val="56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844E05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0E71DE">
              <w:rPr>
                <w:rFonts w:ascii="Times New Roman" w:hAnsi="Times New Roman"/>
                <w:sz w:val="18"/>
                <w:szCs w:val="18"/>
              </w:rPr>
              <w:t>сть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844E05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0E71DE">
              <w:rPr>
                <w:rFonts w:ascii="Times New Roman" w:hAnsi="Times New Roman"/>
                <w:sz w:val="18"/>
                <w:szCs w:val="18"/>
              </w:rPr>
              <w:t>сть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844E05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="000E71DE">
              <w:rPr>
                <w:rFonts w:ascii="Times New Roman" w:hAnsi="Times New Roman"/>
                <w:sz w:val="18"/>
                <w:szCs w:val="18"/>
              </w:rPr>
              <w:t>сть</w:t>
            </w:r>
          </w:p>
        </w:tc>
      </w:tr>
      <w:tr w:rsidR="000E71DE" w:rsidTr="00E53272">
        <w:trPr>
          <w:trHeight w:val="56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DE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72" w:rsidRDefault="00E53272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ХХХ</w:t>
            </w:r>
            <w:r w:rsidR="000E71DE" w:rsidRPr="00E5327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3272" w:rsidRPr="00E53272" w:rsidRDefault="000E71DE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E53272" w:rsidRPr="00E53272">
              <w:rPr>
                <w:rFonts w:ascii="Times New Roman" w:hAnsi="Times New Roman"/>
                <w:sz w:val="18"/>
                <w:szCs w:val="18"/>
              </w:rPr>
              <w:t>0032790311</w:t>
            </w:r>
          </w:p>
          <w:p w:rsidR="000E71DE" w:rsidRPr="00E53272" w:rsidRDefault="00E53272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от 01.04.2018 до 31.03.2019</w:t>
            </w:r>
            <w:r w:rsidR="000E71DE" w:rsidRPr="00E53272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</w:p>
          <w:p w:rsidR="000E71DE" w:rsidRPr="00E53272" w:rsidRDefault="00E53272" w:rsidP="000E71DE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АО «СОГАЗ</w:t>
            </w:r>
            <w:r w:rsidR="00132AE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72" w:rsidRPr="00E53272" w:rsidRDefault="00E53272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ХХХ </w:t>
            </w:r>
          </w:p>
          <w:p w:rsidR="00E53272" w:rsidRPr="00E53272" w:rsidRDefault="00E53272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№ 0032786678</w:t>
            </w:r>
          </w:p>
          <w:p w:rsidR="00E53272" w:rsidRPr="00E53272" w:rsidRDefault="00E53272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от 01.04.2018 до 31.03.2019г. </w:t>
            </w:r>
          </w:p>
          <w:p w:rsidR="000E71DE" w:rsidRPr="00E53272" w:rsidRDefault="00E53272" w:rsidP="00E53272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АО «СОГАЗ</w:t>
            </w:r>
            <w:r w:rsidR="00132AE7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72" w:rsidRPr="00E53272" w:rsidRDefault="00E53272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ХХХ</w:t>
            </w:r>
          </w:p>
          <w:p w:rsidR="00E53272" w:rsidRPr="00E53272" w:rsidRDefault="000E71DE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№ 03</w:t>
            </w:r>
            <w:r w:rsidR="00E53272" w:rsidRPr="00E53272">
              <w:rPr>
                <w:rFonts w:ascii="Times New Roman" w:hAnsi="Times New Roman"/>
                <w:sz w:val="18"/>
                <w:szCs w:val="18"/>
              </w:rPr>
              <w:t>2785593</w:t>
            </w:r>
          </w:p>
          <w:p w:rsidR="00E53272" w:rsidRPr="00E53272" w:rsidRDefault="000E71DE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 от 01.04.2015 </w:t>
            </w:r>
          </w:p>
          <w:p w:rsidR="000E71DE" w:rsidRPr="00E53272" w:rsidRDefault="000E71DE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до 31.03.2016г. РЕСО гарантия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272" w:rsidRPr="00E53272" w:rsidRDefault="000E71DE" w:rsidP="000E71DE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ЕЕЕ </w:t>
            </w:r>
          </w:p>
          <w:p w:rsidR="000E71DE" w:rsidRPr="00E53272" w:rsidRDefault="000E71DE" w:rsidP="000E71DE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№</w:t>
            </w:r>
            <w:r w:rsidR="00E53272" w:rsidRPr="00E53272">
              <w:rPr>
                <w:rFonts w:ascii="Times New Roman" w:hAnsi="Times New Roman"/>
                <w:sz w:val="18"/>
                <w:szCs w:val="18"/>
              </w:rPr>
              <w:t xml:space="preserve"> 1022742795</w:t>
            </w:r>
          </w:p>
          <w:p w:rsidR="000E71DE" w:rsidRPr="00E53272" w:rsidRDefault="00E53272" w:rsidP="000E71DE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09.02.2018</w:t>
            </w:r>
            <w:r w:rsidR="000E71DE" w:rsidRPr="00E53272">
              <w:rPr>
                <w:rFonts w:ascii="Times New Roman" w:hAnsi="Times New Roman"/>
                <w:sz w:val="18"/>
                <w:szCs w:val="18"/>
              </w:rPr>
              <w:t xml:space="preserve"> до</w:t>
            </w:r>
          </w:p>
          <w:p w:rsidR="000E71DE" w:rsidRPr="00E53272" w:rsidRDefault="00E53272" w:rsidP="000E71DE">
            <w:pPr>
              <w:pStyle w:val="23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08.02.2019</w:t>
            </w:r>
          </w:p>
          <w:p w:rsidR="000E71DE" w:rsidRPr="00E53272" w:rsidRDefault="00E53272" w:rsidP="000E71DE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</w:tr>
      <w:tr w:rsidR="00B646E4" w:rsidTr="00E53272">
        <w:trPr>
          <w:trHeight w:val="56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Pr="00E53272" w:rsidRDefault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29.03.2018</w:t>
            </w:r>
            <w:r w:rsidR="00B646E4" w:rsidRPr="00E53272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E53272">
              <w:rPr>
                <w:rFonts w:ascii="Times New Roman" w:hAnsi="Times New Roman"/>
                <w:sz w:val="18"/>
                <w:szCs w:val="18"/>
              </w:rPr>
              <w:t>30.03.2019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Pr="00E53272" w:rsidRDefault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29.03.2018 до 30.03.2019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Pr="00E53272" w:rsidRDefault="00E53272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01.04.</w:t>
            </w:r>
            <w:r w:rsidR="00E20E1B" w:rsidRPr="00E53272">
              <w:rPr>
                <w:rFonts w:ascii="Times New Roman" w:hAnsi="Times New Roman"/>
                <w:sz w:val="18"/>
                <w:szCs w:val="18"/>
              </w:rPr>
              <w:t>2016</w:t>
            </w:r>
            <w:r w:rsidR="00B646E4" w:rsidRPr="00E53272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Pr="00E53272">
              <w:rPr>
                <w:rFonts w:ascii="Times New Roman" w:hAnsi="Times New Roman"/>
                <w:sz w:val="18"/>
                <w:szCs w:val="18"/>
              </w:rPr>
              <w:t>31.03.2019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Pr="00E53272" w:rsidRDefault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09.02.2018 до</w:t>
            </w:r>
          </w:p>
          <w:p w:rsidR="00E53272" w:rsidRPr="00E53272" w:rsidRDefault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09.02.2019</w:t>
            </w:r>
          </w:p>
        </w:tc>
      </w:tr>
      <w:tr w:rsidR="00B646E4" w:rsidTr="00E53272">
        <w:trPr>
          <w:trHeight w:val="56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6E4" w:rsidRDefault="00B646E4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555258" w:rsidTr="00E53272">
        <w:trPr>
          <w:trHeight w:val="567"/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58" w:rsidRDefault="00555258" w:rsidP="00555258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 w:rsidRPr="00555258"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 w:rsidRPr="00555258">
              <w:rPr>
                <w:rFonts w:ascii="Times New Roman" w:hAnsi="Times New Roman"/>
                <w:sz w:val="18"/>
                <w:szCs w:val="18"/>
              </w:rPr>
              <w:t xml:space="preserve"> (для ТС ка</w:t>
            </w:r>
            <w:r>
              <w:rPr>
                <w:rFonts w:ascii="Times New Roman" w:hAnsi="Times New Roman"/>
                <w:sz w:val="18"/>
                <w:szCs w:val="18"/>
              </w:rPr>
              <w:t>тегории «D», подкатегории «D1»)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58" w:rsidRDefault="00555258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58" w:rsidRDefault="00555258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58" w:rsidRDefault="00555258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58" w:rsidRDefault="00555258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B646E4" w:rsidRDefault="00B646E4" w:rsidP="00B646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418"/>
        <w:gridCol w:w="1559"/>
        <w:gridCol w:w="1559"/>
        <w:gridCol w:w="1418"/>
      </w:tblGrid>
      <w:tr w:rsidR="003D2E7E" w:rsidTr="00C15327">
        <w:trPr>
          <w:jc w:val="center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7E" w:rsidRDefault="003D2E7E" w:rsidP="00345EC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Сведения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7E" w:rsidRDefault="003D2E7E" w:rsidP="00345EC1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132AE7" w:rsidTr="00C15327">
        <w:trPr>
          <w:trHeight w:val="327"/>
          <w:jc w:val="center"/>
        </w:trPr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345E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E7" w:rsidRDefault="00132AE7" w:rsidP="003D2E7E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E7" w:rsidRDefault="00132AE7" w:rsidP="003D2E7E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E7" w:rsidRDefault="00132AE7" w:rsidP="003D2E7E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AE7" w:rsidRDefault="00132AE7" w:rsidP="003D2E7E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132AE7" w:rsidTr="00C15327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Pr="006F4D45" w:rsidRDefault="00132AE7" w:rsidP="00132AE7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4D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FORD</w:t>
            </w:r>
          </w:p>
          <w:p w:rsidR="00132AE7" w:rsidRDefault="00132AE7" w:rsidP="00132AE7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 w:rsidRPr="006F4D4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Pr="006F4D45" w:rsidRDefault="00132AE7" w:rsidP="00132AE7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Mersedes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 Benz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Daewoo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Nexia</w:t>
            </w:r>
            <w:proofErr w:type="spellEnd"/>
          </w:p>
        </w:tc>
      </w:tr>
      <w:tr w:rsidR="00132AE7" w:rsidTr="00C15327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хетчбек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Седан</w:t>
            </w:r>
          </w:p>
        </w:tc>
      </w:tr>
      <w:tr w:rsidR="00132AE7" w:rsidTr="00C15327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</w:tr>
      <w:tr w:rsidR="00132AE7" w:rsidTr="00C15327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2012</w:t>
            </w:r>
          </w:p>
        </w:tc>
      </w:tr>
      <w:tr w:rsidR="00132AE7" w:rsidTr="00C15327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У933НЕ93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Х655КВ123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5526КК2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О047СО01</w:t>
            </w:r>
          </w:p>
        </w:tc>
      </w:tr>
      <w:tr w:rsidR="00132AE7" w:rsidTr="00C15327">
        <w:trPr>
          <w:trHeight w:val="28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Регистрационные  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2328   </w:t>
            </w:r>
          </w:p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801713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2328</w:t>
            </w:r>
          </w:p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№620467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ААД № 724642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0114№298082</w:t>
            </w:r>
          </w:p>
        </w:tc>
      </w:tr>
      <w:tr w:rsidR="00132AE7" w:rsidTr="00C15327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132AE7" w:rsidTr="00C15327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132AE7" w:rsidTr="00C15327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 наличии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наличии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32AE7" w:rsidTr="00C15327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МТ</w:t>
            </w:r>
          </w:p>
        </w:tc>
      </w:tr>
      <w:tr w:rsidR="00132AE7" w:rsidTr="00C15327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2AE7" w:rsidTr="00C15327">
        <w:trPr>
          <w:trHeight w:val="51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2AE7" w:rsidTr="00C15327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2AE7" w:rsidTr="00C15327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132AE7" w:rsidTr="00C15327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E53272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ХХХ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53272">
              <w:rPr>
                <w:rFonts w:ascii="Times New Roman" w:hAnsi="Times New Roman"/>
                <w:sz w:val="18"/>
                <w:szCs w:val="18"/>
              </w:rPr>
              <w:t>№ 00026933350</w:t>
            </w:r>
          </w:p>
          <w:p w:rsidR="00132AE7" w:rsidRPr="00E53272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10.02.2018 до 09.02.2019</w:t>
            </w:r>
          </w:p>
          <w:p w:rsidR="00132AE7" w:rsidRPr="00E53272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 xml:space="preserve">АЛЬФА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ХХХ № 0059733044</w:t>
            </w:r>
          </w:p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12.10.2018 до 11.10.2019</w:t>
            </w:r>
          </w:p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АО «СОГАЗ»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ЕЕЕ № 1021975748</w:t>
            </w:r>
          </w:p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21.11.2017 до </w:t>
            </w:r>
          </w:p>
          <w:p w:rsidR="00132AE7" w:rsidRPr="00555258" w:rsidRDefault="00132AE7" w:rsidP="00132AE7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20.11.2018</w:t>
            </w:r>
          </w:p>
        </w:tc>
      </w:tr>
      <w:tr w:rsidR="00132AE7" w:rsidTr="00C15327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E53272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31.01.2018 до</w:t>
            </w:r>
          </w:p>
          <w:p w:rsidR="00132AE7" w:rsidRPr="00E53272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E53272">
              <w:rPr>
                <w:rFonts w:ascii="Times New Roman" w:hAnsi="Times New Roman"/>
                <w:sz w:val="18"/>
                <w:szCs w:val="18"/>
              </w:rPr>
              <w:t>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11.10.2018 до</w:t>
            </w:r>
          </w:p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11.10.2018 до</w:t>
            </w:r>
          </w:p>
          <w:p w:rsidR="00132AE7" w:rsidRPr="00132AE7" w:rsidRDefault="00132AE7" w:rsidP="00132AE7">
            <w:pPr>
              <w:pStyle w:val="11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132AE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12.10.2019</w:t>
            </w:r>
          </w:p>
        </w:tc>
      </w:tr>
      <w:tr w:rsidR="00132AE7" w:rsidTr="00C15327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2AE7" w:rsidTr="00C15327">
        <w:trPr>
          <w:trHeight w:val="56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E7" w:rsidRDefault="00132AE7" w:rsidP="00132AE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4"/>
        <w:gridCol w:w="1418"/>
        <w:gridCol w:w="1559"/>
        <w:gridCol w:w="1559"/>
        <w:gridCol w:w="1390"/>
        <w:gridCol w:w="28"/>
      </w:tblGrid>
      <w:tr w:rsidR="000C0CD8" w:rsidTr="00C15327">
        <w:trPr>
          <w:gridAfter w:val="1"/>
          <w:wAfter w:w="28" w:type="dxa"/>
          <w:jc w:val="center"/>
        </w:trPr>
        <w:tc>
          <w:tcPr>
            <w:tcW w:w="4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CD8" w:rsidRDefault="000C0CD8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Сведения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8" w:rsidRDefault="000C0CD8" w:rsidP="00E5327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Номер по порядку</w:t>
            </w:r>
          </w:p>
        </w:tc>
      </w:tr>
      <w:tr w:rsidR="00C15327" w:rsidTr="00C15327">
        <w:trPr>
          <w:trHeight w:val="327"/>
          <w:jc w:val="center"/>
        </w:trPr>
        <w:tc>
          <w:tcPr>
            <w:tcW w:w="4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E53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7" w:rsidRDefault="00C15327" w:rsidP="00E5327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7" w:rsidRDefault="00C15327" w:rsidP="00E5327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7" w:rsidRDefault="00C15327" w:rsidP="00E5327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327" w:rsidRDefault="00C15327" w:rsidP="00E53272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15327" w:rsidTr="00C15327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Pr="006F4D45" w:rsidRDefault="00C15327" w:rsidP="00C15327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F4D45">
              <w:rPr>
                <w:rFonts w:ascii="Times New Roman" w:hAnsi="Times New Roman"/>
                <w:b/>
                <w:sz w:val="18"/>
                <w:szCs w:val="18"/>
              </w:rPr>
              <w:t>ЯМАХА АХIS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5258">
              <w:rPr>
                <w:rFonts w:ascii="Times New Roman" w:hAnsi="Times New Roman"/>
                <w:b/>
                <w:sz w:val="18"/>
                <w:szCs w:val="18"/>
              </w:rPr>
              <w:t>CTEЛС FLEX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AB4BD8" w:rsidP="00C15327">
            <w:pPr>
              <w:pStyle w:val="11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ПАТРОН AERO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AB4BD8" w:rsidP="00C15327">
            <w:pPr>
              <w:pStyle w:val="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SUZUKI VANVAN</w:t>
            </w:r>
          </w:p>
        </w:tc>
      </w:tr>
      <w:tr w:rsidR="00C15327" w:rsidTr="00C15327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Pr="006F4D45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Мотоцикл</w:t>
            </w:r>
          </w:p>
        </w:tc>
      </w:tr>
      <w:tr w:rsidR="00C15327" w:rsidTr="00C15327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81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</w:t>
            </w:r>
            <w:r w:rsidR="00AB4BD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</w:tr>
      <w:tr w:rsidR="00C15327" w:rsidTr="00C15327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F4D45">
              <w:rPr>
                <w:rFonts w:ascii="Times New Roman" w:hAnsi="Times New Roman"/>
                <w:sz w:val="18"/>
                <w:szCs w:val="18"/>
                <w:lang w:val="en-US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15327" w:rsidTr="00C15327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6F4D45">
              <w:rPr>
                <w:rFonts w:ascii="Times New Roman" w:hAnsi="Times New Roman"/>
                <w:sz w:val="18"/>
                <w:szCs w:val="18"/>
              </w:rPr>
              <w:t>1774КР2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1765КР2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7075КО2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6486КР2</w:t>
            </w:r>
          </w:p>
        </w:tc>
      </w:tr>
      <w:tr w:rsidR="00C15327" w:rsidTr="00C15327">
        <w:trPr>
          <w:trHeight w:val="284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551952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 №301378</w:t>
            </w:r>
          </w:p>
          <w:p w:rsidR="00551952" w:rsidRDefault="00551952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551952" w:rsidP="005519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 № 301372</w:t>
            </w:r>
          </w:p>
          <w:p w:rsidR="00551952" w:rsidRDefault="00551952" w:rsidP="00551952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1952">
              <w:rPr>
                <w:rFonts w:ascii="Times New Roman" w:hAnsi="Times New Roman"/>
                <w:sz w:val="18"/>
                <w:szCs w:val="18"/>
              </w:rPr>
              <w:t>01.10.2016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551952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2346 № 301381</w:t>
            </w:r>
          </w:p>
          <w:p w:rsidR="00551952" w:rsidRDefault="00551952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1952">
              <w:rPr>
                <w:rFonts w:ascii="Times New Roman" w:hAnsi="Times New Roman"/>
                <w:sz w:val="18"/>
                <w:szCs w:val="18"/>
              </w:rPr>
              <w:t>01.10.2016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551952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9905 № 558940</w:t>
            </w:r>
          </w:p>
          <w:p w:rsidR="00551952" w:rsidRDefault="00551952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04.10.2018</w:t>
            </w:r>
          </w:p>
        </w:tc>
      </w:tr>
      <w:tr w:rsidR="00C15327" w:rsidTr="00C15327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3B246D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Аренда</w:t>
            </w:r>
          </w:p>
        </w:tc>
      </w:tr>
      <w:tr w:rsidR="00C15327" w:rsidTr="00C15327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Техническое состояние  в соответствии с п. 3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C15327" w:rsidTr="00C15327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15327" w:rsidTr="00C15327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981766" w:rsidP="00C15327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Механическая</w:t>
            </w:r>
          </w:p>
        </w:tc>
      </w:tr>
      <w:tr w:rsidR="00C15327" w:rsidTr="00C15327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555258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</w:tr>
      <w:tr w:rsidR="00C15327" w:rsidTr="00C15327">
        <w:trPr>
          <w:trHeight w:val="510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555258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</w:tr>
      <w:tr w:rsidR="00C15327" w:rsidTr="00C15327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555258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C15327" w:rsidTr="00C15327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555258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предусмотре</w:t>
            </w:r>
            <w:r w:rsidRPr="00555258">
              <w:rPr>
                <w:rFonts w:ascii="Times New Roman" w:hAnsi="Times New Roman"/>
                <w:sz w:val="18"/>
                <w:szCs w:val="18"/>
              </w:rPr>
              <w:t>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0C0CD8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</w:tr>
      <w:tr w:rsidR="00B65CF6" w:rsidRPr="00B65CF6" w:rsidTr="00C15327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ЕЕЕ № 0394099156</w:t>
            </w:r>
          </w:p>
          <w:p w:rsidR="005610FB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30.09.2016</w:t>
            </w:r>
          </w:p>
          <w:p w:rsidR="005610FB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29.09.2017</w:t>
            </w:r>
          </w:p>
          <w:p w:rsidR="005610FB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ЕЕЕ № 0394099157</w:t>
            </w:r>
          </w:p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30.09.2016</w:t>
            </w:r>
          </w:p>
          <w:p w:rsidR="00C15327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29.09.2017</w:t>
            </w:r>
          </w:p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НАДЕЖДА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ЕЕЕ № 0394099155</w:t>
            </w:r>
          </w:p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30.09.2016</w:t>
            </w:r>
          </w:p>
          <w:p w:rsidR="00C15327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29.09.2017</w:t>
            </w:r>
          </w:p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РЕСО гарантия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ККК № 3002935797</w:t>
            </w:r>
          </w:p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от 03.10.2018</w:t>
            </w:r>
          </w:p>
          <w:p w:rsidR="00C15327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по 02.10.2019</w:t>
            </w:r>
          </w:p>
          <w:p w:rsidR="005610FB" w:rsidRPr="00B65CF6" w:rsidRDefault="005610FB" w:rsidP="005610FB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ИНГОСТРАХ</w:t>
            </w:r>
          </w:p>
        </w:tc>
      </w:tr>
      <w:tr w:rsidR="00B65CF6" w:rsidRPr="00B65CF6" w:rsidTr="00C15327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24.03.2018 до</w:t>
            </w:r>
          </w:p>
          <w:p w:rsidR="005610FB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 xml:space="preserve">24.03.2018 до </w:t>
            </w:r>
          </w:p>
          <w:p w:rsidR="005610FB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25.03.2019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30.09.2016 до</w:t>
            </w:r>
          </w:p>
          <w:p w:rsidR="005610FB" w:rsidRPr="00B65CF6" w:rsidRDefault="005610FB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29.12.2018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B65CF6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29.09.2018 до</w:t>
            </w:r>
          </w:p>
          <w:p w:rsidR="00B65CF6" w:rsidRPr="00B65CF6" w:rsidRDefault="00B65CF6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B65CF6">
              <w:rPr>
                <w:rFonts w:ascii="Times New Roman" w:hAnsi="Times New Roman"/>
                <w:sz w:val="18"/>
                <w:szCs w:val="18"/>
              </w:rPr>
              <w:t>30.09.2019</w:t>
            </w:r>
          </w:p>
        </w:tc>
      </w:tr>
      <w:tr w:rsidR="00C15327" w:rsidRPr="00B65CF6" w:rsidTr="00C15327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Pr="00B65CF6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65CF6">
              <w:rPr>
                <w:rFonts w:ascii="Times New Roman" w:hAnsi="Times New Roman"/>
                <w:sz w:val="18"/>
                <w:szCs w:val="18"/>
              </w:rPr>
              <w:t>Соот-ет</w:t>
            </w:r>
            <w:proofErr w:type="spellEnd"/>
          </w:p>
        </w:tc>
      </w:tr>
      <w:tr w:rsidR="00C15327" w:rsidTr="00C15327">
        <w:trPr>
          <w:trHeight w:val="567"/>
          <w:jc w:val="center"/>
        </w:trPr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тахографами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(для ТС 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------------------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27" w:rsidRDefault="00C15327" w:rsidP="00C15327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555258">
              <w:rPr>
                <w:rFonts w:ascii="Times New Roman" w:hAnsi="Times New Roman"/>
                <w:sz w:val="18"/>
                <w:szCs w:val="18"/>
              </w:rPr>
              <w:t>-------------------</w:t>
            </w:r>
          </w:p>
        </w:tc>
      </w:tr>
    </w:tbl>
    <w:p w:rsidR="000C0CD8" w:rsidRDefault="000C0CD8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0CD8" w:rsidRDefault="000C0CD8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0C0CD8" w:rsidRDefault="000C0CD8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5.3.3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 w:rsidR="007522B9">
        <w:rPr>
          <w:rFonts w:ascii="Times New Roman" w:hAnsi="Times New Roman"/>
          <w:sz w:val="28"/>
          <w:szCs w:val="28"/>
          <w:lang w:eastAsia="ru-RU"/>
        </w:rPr>
        <w:t> Учебная закрытая площадка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Учебная</w:t>
      </w:r>
      <w:r w:rsidR="0030749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закрытая площадка </w:t>
      </w:r>
      <w:r w:rsidR="00307499">
        <w:rPr>
          <w:rFonts w:ascii="Times New Roman" w:hAnsi="Times New Roman"/>
          <w:sz w:val="28"/>
          <w:szCs w:val="28"/>
          <w:lang w:eastAsia="ru-RU"/>
        </w:rPr>
        <w:t>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адресу</w:t>
      </w:r>
      <w:r w:rsidR="00345EC1">
        <w:rPr>
          <w:rFonts w:ascii="Times New Roman" w:hAnsi="Times New Roman"/>
          <w:sz w:val="28"/>
          <w:szCs w:val="28"/>
          <w:lang w:eastAsia="ru-RU"/>
        </w:rPr>
        <w:t>: Краснодарский край</w:t>
      </w:r>
      <w:r w:rsidR="00307499">
        <w:rPr>
          <w:rFonts w:ascii="Times New Roman" w:hAnsi="Times New Roman"/>
          <w:sz w:val="28"/>
          <w:szCs w:val="28"/>
          <w:lang w:eastAsia="ru-RU"/>
        </w:rPr>
        <w:t xml:space="preserve">,  </w:t>
      </w:r>
      <w:proofErr w:type="spellStart"/>
      <w:r w:rsidR="00307499">
        <w:rPr>
          <w:rFonts w:ascii="Times New Roman" w:hAnsi="Times New Roman"/>
          <w:sz w:val="28"/>
          <w:szCs w:val="28"/>
          <w:lang w:eastAsia="ru-RU"/>
        </w:rPr>
        <w:t>Анапский</w:t>
      </w:r>
      <w:proofErr w:type="spellEnd"/>
      <w:r w:rsidR="00307499">
        <w:rPr>
          <w:rFonts w:ascii="Times New Roman" w:hAnsi="Times New Roman"/>
          <w:sz w:val="28"/>
          <w:szCs w:val="28"/>
          <w:lang w:eastAsia="ru-RU"/>
        </w:rPr>
        <w:t xml:space="preserve"> р-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="0030749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Гостагаевская, ул. Степная</w:t>
      </w:r>
      <w:r w:rsidR="00307499">
        <w:rPr>
          <w:rFonts w:ascii="Times New Roman" w:hAnsi="Times New Roman"/>
          <w:sz w:val="28"/>
          <w:szCs w:val="28"/>
          <w:lang w:eastAsia="ru-RU"/>
        </w:rPr>
        <w:t>, д.22 Д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5.3.4</w:t>
      </w:r>
      <w:r w:rsidRPr="00D008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084E">
        <w:rPr>
          <w:rFonts w:ascii="Times New Roman" w:hAnsi="Times New Roman"/>
          <w:sz w:val="28"/>
          <w:szCs w:val="28"/>
          <w:lang w:eastAsia="ru-RU"/>
        </w:rPr>
        <w:t>Учебное оборудование.</w:t>
      </w:r>
    </w:p>
    <w:p w:rsidR="00801E49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1276"/>
        <w:gridCol w:w="1417"/>
        <w:gridCol w:w="1559"/>
      </w:tblGrid>
      <w:tr w:rsidR="00801E49" w:rsidRPr="00241687" w:rsidTr="00307499">
        <w:trPr>
          <w:jc w:val="center"/>
        </w:trPr>
        <w:tc>
          <w:tcPr>
            <w:tcW w:w="6521" w:type="dxa"/>
          </w:tcPr>
          <w:p w:rsidR="00801E49" w:rsidRPr="00241687" w:rsidRDefault="00801E49" w:rsidP="00307499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801E49" w:rsidRPr="00241687" w:rsidTr="00307499">
        <w:trPr>
          <w:jc w:val="center"/>
        </w:trPr>
        <w:tc>
          <w:tcPr>
            <w:tcW w:w="6521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Оборудование и технические средства обучения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Тренажер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Детское удерживающее устройство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Гибкое связующее звено (буксировочный трос)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Тягово-сцепное устройство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Мультимедийный проектор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Экран (монитор, электронная доска)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Магнитная доска со схемой населенного пункта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Учебно-наглядные пособия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Основы законодательства в сфере дорожного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Дорожные знаки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Дорожная разметка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Опознавательные и регистрационные знаки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Средства регулирования дорожного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Сигналы регулировщика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Начало движения, маневрирование. Способы разворота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Расположение транспортных средств на проезжей части Скорость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Обгон, опережение, встречный разъезд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Остановка и стоянка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Проезд перекрестков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Проезд пешеходных переходов, и мест остановок маршрутных транспортных средств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через железнодорожные пути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по автомагистралям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в жилых зонах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Перевозка пассажиров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Перевозка грузов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Ответственность за правонарушения в области дорожного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Страхование автогражданской ответственности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Последовательность действий при ДТП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Психофизиологические основы деятельности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Психофизиологические особенности деятельности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Конфликтные ситуации в дорожном движении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Факторы риска при вождении автомобиля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Основы управления транспортными средствами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Сложные дорожные условия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Виды и причины ДТП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Типичные опасные ситуации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Сложные метеоусловия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Движение в темное время суток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Посадка водителя за рулем. Экипировка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Способы торможения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Тормозной и остановочный путь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Действия водителя в критических ситуациях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Силы, действующие на транспортное средство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Управление автомобилем в нештатных ситуациях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Профессиональная надежность водителя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Влияние дорожных условий на безопасность движения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Безопасное прохождение поворотов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Безопасность пассажиров транспортных средств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Безопасность пешеходов и велосипедистов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Типичные ошибки пешеходов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Типовые примеры допускаемых нарушений ПДД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Классификация автомобилей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автомобиля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Кузов автомобиля, системы пассивной безопасности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двигателя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Горюче-смазочные материалы и специальные жидкости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Схемы трансмиссии автомобилей с различными приводами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сцепления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механической коробки переключения передач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автоматической коробки переключения передач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Передняя и задняя подвески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Конструкции и маркировка автомобильных шин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тормозных систем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системы рулевого управления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маркировка аккумуляторных батарей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генератора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 стартера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Общее устройство и принцип работы, внешних световых приборов и звуковых сигналов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Классификация прицепов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Общее устройство прицепа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Виды подвесок, применяемых на прицепах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Электрооборудование прицепа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 xml:space="preserve">Устройство узла сцепки и тягово-сцепного устройства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Организация и выполнение грузовых перевозок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Организация и выполнение пассажирских перевозок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Нормативное правовое обеспечение пассажирских перевозок автомобильным транспортом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Информационные материалы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24168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Информационный стенд 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Закон Российской Федерации от 7 февраля 1992 г. № 2300-1 «О защите прав потребителей»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Копия лицензии с соответствующим приложением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Учебный план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Календарный учебный график (на каждую учебную группу)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Расписание занятий (на каждую учебную группу)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График учебного вождения (на каждую учебную группу)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Книга жалоб и предложений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307499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41687">
              <w:rPr>
                <w:rFonts w:ascii="Times New Roman" w:hAnsi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7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307499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Учебное ТС</w:t>
            </w:r>
          </w:p>
          <w:p w:rsidR="00307499" w:rsidRPr="00241687" w:rsidRDefault="00307499" w:rsidP="00307499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элек.пособие</w:t>
            </w:r>
            <w:proofErr w:type="spellEnd"/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  <w:p w:rsidR="00801E49" w:rsidRPr="00241687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241687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</w:tbl>
    <w:p w:rsidR="00801E49" w:rsidRPr="00D0084E" w:rsidRDefault="00801E49" w:rsidP="00D0084E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801E49" w:rsidRDefault="00801E49" w:rsidP="00794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5.3.7. </w:t>
      </w:r>
      <w:r>
        <w:rPr>
          <w:rFonts w:ascii="Times New Roman" w:hAnsi="Times New Roman" w:cs="Times New Roman"/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801E49" w:rsidRDefault="00801E49" w:rsidP="00794AA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275"/>
        <w:gridCol w:w="1135"/>
        <w:gridCol w:w="1700"/>
      </w:tblGrid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Измерения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Количество </w:t>
            </w:r>
          </w:p>
        </w:tc>
        <w:tc>
          <w:tcPr>
            <w:tcW w:w="1700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</w:tc>
      </w:tr>
      <w:tr w:rsidR="00801E49" w:rsidRPr="00A8345B" w:rsidTr="00307499">
        <w:trPr>
          <w:jc w:val="center"/>
        </w:trPr>
        <w:tc>
          <w:tcPr>
            <w:tcW w:w="10773" w:type="dxa"/>
            <w:gridSpan w:val="4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Оборудование 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801E49" w:rsidRPr="00A8345B">
              <w:rPr>
                <w:rFonts w:ascii="Times New Roman" w:hAnsi="Times New Roman"/>
                <w:sz w:val="22"/>
                <w:szCs w:val="22"/>
              </w:rPr>
              <w:t xml:space="preserve">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801E49" w:rsidRPr="00A8345B">
              <w:rPr>
                <w:rFonts w:ascii="Times New Roman" w:hAnsi="Times New Roman"/>
                <w:sz w:val="22"/>
                <w:szCs w:val="22"/>
              </w:rPr>
              <w:t xml:space="preserve">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lastRenderedPageBreak/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801E49" w:rsidRPr="00A8345B">
              <w:rPr>
                <w:rFonts w:ascii="Times New Roman" w:hAnsi="Times New Roman"/>
                <w:sz w:val="22"/>
                <w:szCs w:val="22"/>
              </w:rPr>
              <w:t xml:space="preserve">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Штук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801E49" w:rsidRPr="00A8345B">
              <w:rPr>
                <w:rFonts w:ascii="Times New Roman" w:hAnsi="Times New Roman"/>
                <w:sz w:val="22"/>
                <w:szCs w:val="22"/>
              </w:rPr>
              <w:t xml:space="preserve">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10773" w:type="dxa"/>
            <w:gridSpan w:val="4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Расходные материалы 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700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41615A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Табельные средства для оказания первой помощи.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Средства для временной остановки кровотечения – жгуты.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Перевязочные средства (бинты, салфетки, лейкопластырь)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801E49" w:rsidRPr="00A8345B">
              <w:rPr>
                <w:rFonts w:ascii="Times New Roman" w:hAnsi="Times New Roman"/>
                <w:sz w:val="22"/>
                <w:szCs w:val="22"/>
              </w:rPr>
              <w:t xml:space="preserve">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A8345B">
              <w:rPr>
                <w:rFonts w:ascii="Times New Roman" w:hAnsi="Times New Roman"/>
                <w:sz w:val="22"/>
                <w:szCs w:val="22"/>
              </w:rPr>
              <w:t>иммобилизирующие</w:t>
            </w:r>
            <w:proofErr w:type="spellEnd"/>
            <w:r w:rsidRPr="00A8345B"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10773" w:type="dxa"/>
            <w:gridSpan w:val="4"/>
          </w:tcPr>
          <w:p w:rsidR="00801E49" w:rsidRPr="00A8345B" w:rsidRDefault="00801E49" w:rsidP="00241687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Учебно-наглядные пособия 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плакаты, уч.</w:t>
            </w:r>
            <w:r w:rsidR="00716F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литература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фильм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30749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плакаты, фильмы</w:t>
            </w:r>
          </w:p>
        </w:tc>
      </w:tr>
      <w:tr w:rsidR="00801E49" w:rsidRPr="00A8345B" w:rsidTr="00307499">
        <w:trPr>
          <w:jc w:val="center"/>
        </w:trPr>
        <w:tc>
          <w:tcPr>
            <w:tcW w:w="10773" w:type="dxa"/>
            <w:gridSpan w:val="4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Технические средства обучения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  <w:tr w:rsidR="00801E49" w:rsidRPr="00A8345B" w:rsidTr="00307499">
        <w:trPr>
          <w:jc w:val="center"/>
        </w:trPr>
        <w:tc>
          <w:tcPr>
            <w:tcW w:w="6663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27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135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00" w:type="dxa"/>
          </w:tcPr>
          <w:p w:rsidR="00801E49" w:rsidRPr="00A8345B" w:rsidRDefault="00801E49" w:rsidP="00A8345B">
            <w:pPr>
              <w:pStyle w:val="ad"/>
              <w:rPr>
                <w:rFonts w:ascii="Times New Roman" w:hAnsi="Times New Roman"/>
                <w:sz w:val="22"/>
                <w:szCs w:val="22"/>
              </w:rPr>
            </w:pPr>
            <w:r w:rsidRPr="00A8345B">
              <w:rPr>
                <w:rFonts w:ascii="Times New Roman" w:hAnsi="Times New Roman"/>
                <w:sz w:val="22"/>
                <w:szCs w:val="22"/>
              </w:rPr>
              <w:t>в наличии</w:t>
            </w:r>
          </w:p>
        </w:tc>
      </w:tr>
    </w:tbl>
    <w:p w:rsidR="00801E49" w:rsidRPr="00926A76" w:rsidRDefault="00801E49" w:rsidP="00926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 6. </w:t>
      </w:r>
      <w:r w:rsidRPr="00926A76">
        <w:rPr>
          <w:rFonts w:ascii="Times New Roman" w:hAnsi="Times New Roman"/>
          <w:b/>
          <w:sz w:val="28"/>
          <w:szCs w:val="28"/>
          <w:lang w:eastAsia="ru-RU"/>
        </w:rPr>
        <w:t>Выводы</w:t>
      </w: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01E49" w:rsidRPr="00926A76" w:rsidRDefault="00801E49" w:rsidP="00D0084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26A76">
        <w:rPr>
          <w:rFonts w:ascii="Times New Roman" w:hAnsi="Times New Roman"/>
          <w:sz w:val="28"/>
          <w:szCs w:val="28"/>
        </w:rPr>
        <w:t xml:space="preserve">Всесторонне проанализировав условия образовательной деятельности, оснащенность образовательного процесса, образовательный ценз педагогических кадров, комиссия по </w:t>
      </w:r>
      <w:proofErr w:type="spellStart"/>
      <w:r w:rsidRPr="00926A76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926A76">
        <w:rPr>
          <w:rFonts w:ascii="Times New Roman" w:hAnsi="Times New Roman"/>
          <w:sz w:val="28"/>
          <w:szCs w:val="28"/>
        </w:rPr>
        <w:t xml:space="preserve"> считает, что </w:t>
      </w:r>
      <w:r>
        <w:rPr>
          <w:rFonts w:ascii="Times New Roman" w:hAnsi="Times New Roman"/>
          <w:sz w:val="28"/>
          <w:szCs w:val="28"/>
        </w:rPr>
        <w:t>ООО «</w:t>
      </w:r>
      <w:r w:rsidR="007522B9"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Pr="00926A76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меет достаточный потенциал для </w:t>
      </w:r>
      <w:r w:rsidRPr="00926A76">
        <w:rPr>
          <w:rFonts w:ascii="Times New Roman" w:hAnsi="Times New Roman"/>
          <w:sz w:val="28"/>
          <w:szCs w:val="28"/>
        </w:rPr>
        <w:t>реализации подготовки по всем лицензированным направлениям.</w:t>
      </w:r>
    </w:p>
    <w:p w:rsidR="00801E49" w:rsidRPr="00926A76" w:rsidRDefault="00801E49" w:rsidP="00D008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На основании результатов проведенного </w:t>
      </w:r>
      <w:proofErr w:type="spellStart"/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самообследования</w:t>
      </w:r>
      <w:proofErr w:type="spellEnd"/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деятельно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сти </w:t>
      </w:r>
      <w:r w:rsidR="004C5A4C">
        <w:rPr>
          <w:rFonts w:ascii="Times New Roman" w:hAnsi="Times New Roman"/>
          <w:sz w:val="28"/>
          <w:szCs w:val="28"/>
        </w:rPr>
        <w:t>ООО «</w:t>
      </w:r>
      <w:r w:rsidR="004C5A4C">
        <w:rPr>
          <w:rFonts w:ascii="Times New Roman" w:hAnsi="Times New Roman"/>
          <w:bCs/>
          <w:iCs/>
          <w:sz w:val="28"/>
          <w:szCs w:val="28"/>
        </w:rPr>
        <w:t>Престиж</w:t>
      </w:r>
      <w:r w:rsidR="004C5A4C">
        <w:rPr>
          <w:rFonts w:ascii="Times New Roman" w:hAnsi="Times New Roman"/>
          <w:sz w:val="28"/>
          <w:szCs w:val="28"/>
        </w:rPr>
        <w:t xml:space="preserve">» </w:t>
      </w:r>
      <w:r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можно сделать следующие </w:t>
      </w:r>
      <w:r w:rsidRPr="00926A76">
        <w:rPr>
          <w:rFonts w:ascii="Times New Roman" w:hAnsi="Times New Roman"/>
          <w:bCs/>
          <w:iCs/>
          <w:color w:val="000000"/>
          <w:spacing w:val="-5"/>
          <w:sz w:val="28"/>
          <w:szCs w:val="28"/>
        </w:rPr>
        <w:t>выводы:</w:t>
      </w:r>
    </w:p>
    <w:p w:rsidR="00801E49" w:rsidRPr="00926A76" w:rsidRDefault="004C5A4C" w:rsidP="00D0084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4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1. За 2018</w:t>
      </w:r>
      <w:r w:rsidR="00801E49"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ООО «</w:t>
      </w:r>
      <w:r>
        <w:rPr>
          <w:rFonts w:ascii="Times New Roman" w:hAnsi="Times New Roman"/>
          <w:bCs/>
          <w:iCs/>
          <w:sz w:val="28"/>
          <w:szCs w:val="28"/>
        </w:rPr>
        <w:t>Престиж</w:t>
      </w:r>
      <w:r>
        <w:rPr>
          <w:rFonts w:ascii="Times New Roman" w:hAnsi="Times New Roman"/>
          <w:sz w:val="28"/>
          <w:szCs w:val="28"/>
        </w:rPr>
        <w:t>»</w:t>
      </w:r>
      <w:r w:rsidR="00801E49" w:rsidRPr="00926A76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</w:t>
      </w:r>
      <w:r w:rsidR="00801E49"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осуществлены конкретные </w:t>
      </w:r>
      <w:r w:rsidR="00801E49"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меры по развитию основных его видов деятельности. Отмечаются положительные тенденции в вопросах повышении кад</w:t>
      </w:r>
      <w:r w:rsidR="00801E49" w:rsidRPr="00926A76">
        <w:rPr>
          <w:rFonts w:ascii="Times New Roman" w:hAnsi="Times New Roman"/>
          <w:bCs/>
          <w:iCs/>
          <w:color w:val="000000"/>
          <w:sz w:val="28"/>
          <w:szCs w:val="28"/>
        </w:rPr>
        <w:t>рового поте</w:t>
      </w:r>
      <w:r w:rsidR="00801E49">
        <w:rPr>
          <w:rFonts w:ascii="Times New Roman" w:hAnsi="Times New Roman"/>
          <w:bCs/>
          <w:iCs/>
          <w:color w:val="000000"/>
          <w:sz w:val="28"/>
          <w:szCs w:val="28"/>
        </w:rPr>
        <w:t>нциала, обновлении содержания и</w:t>
      </w:r>
      <w:r w:rsidR="00801E49" w:rsidRPr="00926A7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801E49"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улучшении качества </w:t>
      </w:r>
      <w:r w:rsidR="00801E49" w:rsidRPr="00926A76">
        <w:rPr>
          <w:rFonts w:ascii="Times New Roman" w:hAnsi="Times New Roman"/>
          <w:bCs/>
          <w:iCs/>
          <w:color w:val="000000"/>
          <w:sz w:val="28"/>
          <w:szCs w:val="28"/>
        </w:rPr>
        <w:t>профессиональной</w:t>
      </w:r>
      <w:r w:rsidR="00801E49" w:rsidRPr="00926A76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подготовки обучающихся, </w:t>
      </w:r>
      <w:r w:rsidR="00801E49" w:rsidRPr="00926A76">
        <w:rPr>
          <w:rFonts w:ascii="Times New Roman" w:hAnsi="Times New Roman"/>
          <w:bCs/>
          <w:iCs/>
          <w:color w:val="000000"/>
          <w:sz w:val="28"/>
          <w:szCs w:val="28"/>
        </w:rPr>
        <w:t>укреплении матери</w:t>
      </w:r>
      <w:r w:rsidR="00801E49"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ально-технической базы.</w:t>
      </w:r>
    </w:p>
    <w:p w:rsidR="00801E49" w:rsidRPr="00926A76" w:rsidRDefault="00801E49" w:rsidP="00D0084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2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2. Содержание и уровень </w:t>
      </w:r>
      <w:r w:rsidRPr="00926A7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основных и дополнительных образовательных программ</w:t>
      </w:r>
      <w:r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соответствуют государственным требованиям, предусмотренным Примерными и Типовыми программами. </w:t>
      </w:r>
    </w:p>
    <w:p w:rsidR="00070578" w:rsidRDefault="00801E49" w:rsidP="00D47AB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3. </w:t>
      </w:r>
      <w:r w:rsidR="00070578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Результаты промежуточного контроля, знаний итоговой аттестации выпускников указывают на то, что качество подготовки специалистов соответствует требованиям, указанным в профессиональных образовательных программах.</w:t>
      </w:r>
    </w:p>
    <w:p w:rsidR="00801E49" w:rsidRPr="00926A76" w:rsidRDefault="00070578" w:rsidP="00D47AB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19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4. </w:t>
      </w:r>
      <w:r w:rsidR="00801E49"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Условия реализации дополните</w:t>
      </w:r>
      <w:r w:rsidR="00801E49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льных образовательных программ </w:t>
      </w:r>
      <w:r w:rsidR="00801E49"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lastRenderedPageBreak/>
        <w:t>соответствуют заяв</w:t>
      </w:r>
      <w:r w:rsidR="00801E49"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ленному уровню подготовки специалистов.</w:t>
      </w:r>
    </w:p>
    <w:p w:rsidR="00801E49" w:rsidRPr="00926A76" w:rsidRDefault="00070578" w:rsidP="00D47AB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801E49"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Оборудование учебных помещений, оснащенность учебного процесса библиотечно-информационными ресурсами, кадровое, материально-техническое и социально-бытовое обеспечение образовательного процесса </w:t>
      </w:r>
      <w:r w:rsidR="00801E49" w:rsidRPr="00926A76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соответствуют лицензионным требованиям и нормативам, предъявляемым к образовательным учреждениям дополнительного </w:t>
      </w:r>
      <w:r w:rsidR="00801E49" w:rsidRPr="00926A76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профессионального образования.</w:t>
      </w:r>
    </w:p>
    <w:p w:rsidR="00801E49" w:rsidRPr="00926A76" w:rsidRDefault="00070578" w:rsidP="00D47ABF">
      <w:pPr>
        <w:pStyle w:val="ad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01E49" w:rsidRPr="00926A76">
        <w:rPr>
          <w:rFonts w:ascii="Times New Roman" w:hAnsi="Times New Roman"/>
          <w:sz w:val="28"/>
          <w:szCs w:val="28"/>
        </w:rPr>
        <w:t>По результатам проведенного анализа рекомендуется:</w:t>
      </w:r>
    </w:p>
    <w:p w:rsidR="00801E49" w:rsidRPr="00926A76" w:rsidRDefault="00801E49" w:rsidP="00D47ABF">
      <w:pPr>
        <w:pStyle w:val="Default"/>
        <w:tabs>
          <w:tab w:val="left" w:pos="851"/>
        </w:tabs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926A76">
        <w:rPr>
          <w:color w:val="auto"/>
          <w:sz w:val="28"/>
          <w:szCs w:val="28"/>
        </w:rPr>
        <w:t>продолжить работу по внедрению в учебный процесс инновационных педагогических технологий;</w:t>
      </w:r>
    </w:p>
    <w:p w:rsidR="00801E49" w:rsidRDefault="00801E49" w:rsidP="00D47ABF">
      <w:pPr>
        <w:pStyle w:val="Default"/>
        <w:tabs>
          <w:tab w:val="left" w:pos="851"/>
        </w:tabs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926A76">
        <w:rPr>
          <w:color w:val="auto"/>
          <w:sz w:val="28"/>
          <w:szCs w:val="28"/>
        </w:rPr>
        <w:t>продолжить процесс пополнения и обновления библиотечного фонда учебной литературой по всем дисциплинам.</w:t>
      </w:r>
    </w:p>
    <w:p w:rsidR="00801E49" w:rsidRDefault="00801E49" w:rsidP="00D47ABF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801E49" w:rsidRPr="00926A76" w:rsidRDefault="00801E49" w:rsidP="00D47ABF">
      <w:pPr>
        <w:pStyle w:val="Default"/>
        <w:tabs>
          <w:tab w:val="left" w:pos="851"/>
        </w:tabs>
        <w:jc w:val="both"/>
        <w:rPr>
          <w:color w:val="auto"/>
          <w:sz w:val="28"/>
          <w:szCs w:val="28"/>
        </w:rPr>
      </w:pPr>
    </w:p>
    <w:p w:rsidR="00801E49" w:rsidRPr="0067064D" w:rsidRDefault="00801E49" w:rsidP="00D47ABF">
      <w:pPr>
        <w:pStyle w:val="inside"/>
        <w:rPr>
          <w:sz w:val="28"/>
          <w:szCs w:val="28"/>
        </w:rPr>
      </w:pPr>
      <w:r w:rsidRPr="0067064D">
        <w:rPr>
          <w:color w:val="000000"/>
          <w:sz w:val="28"/>
          <w:szCs w:val="28"/>
        </w:rPr>
        <w:t>Председатель комиссии</w:t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r w:rsidRPr="0067064D">
        <w:rPr>
          <w:color w:val="000000"/>
          <w:sz w:val="28"/>
          <w:szCs w:val="28"/>
        </w:rPr>
        <w:tab/>
      </w:r>
      <w:proofErr w:type="spellStart"/>
      <w:r w:rsidR="004C5A4C">
        <w:rPr>
          <w:color w:val="000000"/>
          <w:sz w:val="28"/>
          <w:szCs w:val="28"/>
        </w:rPr>
        <w:t>А.Г.Богославский</w:t>
      </w:r>
      <w:proofErr w:type="spellEnd"/>
      <w:r w:rsidRPr="0067064D">
        <w:rPr>
          <w:sz w:val="28"/>
          <w:szCs w:val="28"/>
        </w:rPr>
        <w:t xml:space="preserve"> </w:t>
      </w:r>
    </w:p>
    <w:p w:rsidR="00F329FB" w:rsidRDefault="00F329FB" w:rsidP="00F329FB">
      <w:pPr>
        <w:pStyle w:val="inside"/>
        <w:rPr>
          <w:sz w:val="28"/>
          <w:szCs w:val="28"/>
        </w:rPr>
      </w:pPr>
    </w:p>
    <w:p w:rsidR="00F329FB" w:rsidRPr="0067064D" w:rsidRDefault="00801E49" w:rsidP="00F329FB">
      <w:pPr>
        <w:pStyle w:val="inside"/>
        <w:rPr>
          <w:sz w:val="28"/>
          <w:szCs w:val="28"/>
        </w:rPr>
      </w:pPr>
      <w:r w:rsidRPr="0067064D">
        <w:rPr>
          <w:sz w:val="28"/>
          <w:szCs w:val="28"/>
        </w:rPr>
        <w:t>Чл</w:t>
      </w:r>
      <w:r>
        <w:rPr>
          <w:sz w:val="28"/>
          <w:szCs w:val="28"/>
        </w:rPr>
        <w:t>ены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4C5A4C">
        <w:rPr>
          <w:sz w:val="28"/>
          <w:szCs w:val="28"/>
        </w:rPr>
        <w:t>В.Д.Платохина</w:t>
      </w:r>
      <w:proofErr w:type="spellEnd"/>
    </w:p>
    <w:p w:rsidR="00F329FB" w:rsidRDefault="00F329FB" w:rsidP="00D47ABF">
      <w:pPr>
        <w:pStyle w:val="inside"/>
        <w:rPr>
          <w:sz w:val="28"/>
          <w:szCs w:val="28"/>
        </w:rPr>
      </w:pPr>
    </w:p>
    <w:p w:rsidR="00801E49" w:rsidRPr="0067064D" w:rsidRDefault="00F329FB" w:rsidP="00D47ABF">
      <w:pPr>
        <w:pStyle w:val="insid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FF1B51">
        <w:rPr>
          <w:sz w:val="28"/>
          <w:szCs w:val="28"/>
        </w:rPr>
        <w:t>С</w:t>
      </w:r>
      <w:r w:rsidR="00DA7EFF">
        <w:rPr>
          <w:sz w:val="28"/>
          <w:szCs w:val="28"/>
        </w:rPr>
        <w:t>.</w:t>
      </w:r>
      <w:r w:rsidR="00FF1B51">
        <w:rPr>
          <w:sz w:val="28"/>
          <w:szCs w:val="28"/>
        </w:rPr>
        <w:t>А</w:t>
      </w:r>
      <w:r w:rsidR="00DA7EFF">
        <w:rPr>
          <w:sz w:val="28"/>
          <w:szCs w:val="28"/>
        </w:rPr>
        <w:t>.</w:t>
      </w:r>
      <w:r w:rsidR="00FF1B51">
        <w:rPr>
          <w:sz w:val="28"/>
          <w:szCs w:val="28"/>
        </w:rPr>
        <w:t>Сечин</w:t>
      </w:r>
      <w:proofErr w:type="spellEnd"/>
    </w:p>
    <w:p w:rsidR="00801E49" w:rsidRPr="00D47ABF" w:rsidRDefault="00801E49" w:rsidP="00F00658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45EC1" w:rsidRPr="00D47ABF" w:rsidRDefault="00345EC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sectPr w:rsidR="00345EC1" w:rsidRPr="00D47ABF" w:rsidSect="00603A61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88" w:rsidRDefault="00436688" w:rsidP="003C6352">
      <w:pPr>
        <w:pStyle w:val="1"/>
      </w:pPr>
      <w:r>
        <w:separator/>
      </w:r>
    </w:p>
  </w:endnote>
  <w:endnote w:type="continuationSeparator" w:id="0">
    <w:p w:rsidR="00436688" w:rsidRDefault="00436688" w:rsidP="003C6352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88" w:rsidRDefault="00436688" w:rsidP="006A1F4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36688" w:rsidRDefault="00436688" w:rsidP="003C635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88" w:rsidRDefault="00436688" w:rsidP="006A1F44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07F43">
      <w:rPr>
        <w:rStyle w:val="af2"/>
        <w:noProof/>
      </w:rPr>
      <w:t>21</w:t>
    </w:r>
    <w:r>
      <w:rPr>
        <w:rStyle w:val="af2"/>
      </w:rPr>
      <w:fldChar w:fldCharType="end"/>
    </w:r>
  </w:p>
  <w:p w:rsidR="00436688" w:rsidRDefault="00436688" w:rsidP="003C635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88" w:rsidRDefault="00436688" w:rsidP="003C6352">
      <w:pPr>
        <w:pStyle w:val="1"/>
      </w:pPr>
      <w:r>
        <w:separator/>
      </w:r>
    </w:p>
  </w:footnote>
  <w:footnote w:type="continuationSeparator" w:id="0">
    <w:p w:rsidR="00436688" w:rsidRDefault="00436688" w:rsidP="003C6352">
      <w:pPr>
        <w:pStyle w:val="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1AAE38"/>
    <w:multiLevelType w:val="hybridMultilevel"/>
    <w:tmpl w:val="7958D6A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C430F93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501E7B0"/>
    <w:multiLevelType w:val="hybridMultilevel"/>
    <w:tmpl w:val="32821F7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670DD8"/>
    <w:multiLevelType w:val="hybridMultilevel"/>
    <w:tmpl w:val="B132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42D30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21E61D77"/>
    <w:multiLevelType w:val="hybridMultilevel"/>
    <w:tmpl w:val="3BC8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035D1F"/>
    <w:multiLevelType w:val="hybridMultilevel"/>
    <w:tmpl w:val="7B12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AD5BC9"/>
    <w:multiLevelType w:val="hybridMultilevel"/>
    <w:tmpl w:val="C2DB388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4CF4AF6"/>
    <w:multiLevelType w:val="hybridMultilevel"/>
    <w:tmpl w:val="09B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C25DB"/>
    <w:multiLevelType w:val="hybridMultilevel"/>
    <w:tmpl w:val="614C551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BEE0E88"/>
    <w:multiLevelType w:val="hybridMultilevel"/>
    <w:tmpl w:val="9544BA12"/>
    <w:lvl w:ilvl="0" w:tplc="F0A477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9C037D"/>
    <w:multiLevelType w:val="hybridMultilevel"/>
    <w:tmpl w:val="ED846036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8FB3A"/>
    <w:multiLevelType w:val="hybridMultilevel"/>
    <w:tmpl w:val="D65433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F2EF2BE"/>
    <w:multiLevelType w:val="hybridMultilevel"/>
    <w:tmpl w:val="93EA92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DEADFF3"/>
    <w:multiLevelType w:val="hybridMultilevel"/>
    <w:tmpl w:val="54FAD5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6F2C44E0"/>
    <w:multiLevelType w:val="singleLevel"/>
    <w:tmpl w:val="206C301A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6">
    <w:nsid w:val="700A6E23"/>
    <w:multiLevelType w:val="hybridMultilevel"/>
    <w:tmpl w:val="F70E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C3076F"/>
    <w:multiLevelType w:val="hybridMultilevel"/>
    <w:tmpl w:val="D84EC600"/>
    <w:lvl w:ilvl="0" w:tplc="F0A47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7"/>
  </w:num>
  <w:num w:numId="9">
    <w:abstractNumId w:val="10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15"/>
  </w:num>
  <w:num w:numId="13">
    <w:abstractNumId w:va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E8"/>
    <w:rsid w:val="0000703F"/>
    <w:rsid w:val="00007B6A"/>
    <w:rsid w:val="00007F43"/>
    <w:rsid w:val="00024985"/>
    <w:rsid w:val="00033D4F"/>
    <w:rsid w:val="00037B76"/>
    <w:rsid w:val="00045C14"/>
    <w:rsid w:val="00054D79"/>
    <w:rsid w:val="000648D5"/>
    <w:rsid w:val="00070578"/>
    <w:rsid w:val="00070885"/>
    <w:rsid w:val="000858D8"/>
    <w:rsid w:val="00097DC4"/>
    <w:rsid w:val="000A5C4B"/>
    <w:rsid w:val="000B2F4B"/>
    <w:rsid w:val="000B639A"/>
    <w:rsid w:val="000C0CD8"/>
    <w:rsid w:val="000C50B3"/>
    <w:rsid w:val="000C708A"/>
    <w:rsid w:val="000D0310"/>
    <w:rsid w:val="000D6DC0"/>
    <w:rsid w:val="000E71DE"/>
    <w:rsid w:val="00100D5C"/>
    <w:rsid w:val="00101862"/>
    <w:rsid w:val="00107C76"/>
    <w:rsid w:val="0011207C"/>
    <w:rsid w:val="00113197"/>
    <w:rsid w:val="00122125"/>
    <w:rsid w:val="0012474B"/>
    <w:rsid w:val="00132AE7"/>
    <w:rsid w:val="00141C60"/>
    <w:rsid w:val="00143CFF"/>
    <w:rsid w:val="00145B81"/>
    <w:rsid w:val="00146552"/>
    <w:rsid w:val="0015398F"/>
    <w:rsid w:val="00157D6D"/>
    <w:rsid w:val="00165F3C"/>
    <w:rsid w:val="00174D0E"/>
    <w:rsid w:val="00185FC7"/>
    <w:rsid w:val="00193EAF"/>
    <w:rsid w:val="00196D23"/>
    <w:rsid w:val="001A310F"/>
    <w:rsid w:val="001A56C2"/>
    <w:rsid w:val="001A6848"/>
    <w:rsid w:val="001B02C2"/>
    <w:rsid w:val="001B399E"/>
    <w:rsid w:val="001B5C01"/>
    <w:rsid w:val="001B74D5"/>
    <w:rsid w:val="001C1BCB"/>
    <w:rsid w:val="001E15B5"/>
    <w:rsid w:val="001E2417"/>
    <w:rsid w:val="001E6356"/>
    <w:rsid w:val="001F406F"/>
    <w:rsid w:val="001F6F76"/>
    <w:rsid w:val="00212DA9"/>
    <w:rsid w:val="00220AC7"/>
    <w:rsid w:val="0023233C"/>
    <w:rsid w:val="00241687"/>
    <w:rsid w:val="00292E0E"/>
    <w:rsid w:val="00294F98"/>
    <w:rsid w:val="002A3BDF"/>
    <w:rsid w:val="002A6CF5"/>
    <w:rsid w:val="002B56E1"/>
    <w:rsid w:val="002B6134"/>
    <w:rsid w:val="002E1DCA"/>
    <w:rsid w:val="002F711E"/>
    <w:rsid w:val="003016F3"/>
    <w:rsid w:val="003031E8"/>
    <w:rsid w:val="00307499"/>
    <w:rsid w:val="00310D57"/>
    <w:rsid w:val="003156C5"/>
    <w:rsid w:val="00324CE0"/>
    <w:rsid w:val="003255BD"/>
    <w:rsid w:val="00326B8D"/>
    <w:rsid w:val="003274E8"/>
    <w:rsid w:val="00335456"/>
    <w:rsid w:val="00336823"/>
    <w:rsid w:val="00345EC1"/>
    <w:rsid w:val="00347463"/>
    <w:rsid w:val="0035686E"/>
    <w:rsid w:val="00356F21"/>
    <w:rsid w:val="00361C64"/>
    <w:rsid w:val="00366CC1"/>
    <w:rsid w:val="0037487D"/>
    <w:rsid w:val="00387CA3"/>
    <w:rsid w:val="00397843"/>
    <w:rsid w:val="003A2927"/>
    <w:rsid w:val="003A4AD9"/>
    <w:rsid w:val="003B246D"/>
    <w:rsid w:val="003C6352"/>
    <w:rsid w:val="003D2E7E"/>
    <w:rsid w:val="003D2FEE"/>
    <w:rsid w:val="003D4699"/>
    <w:rsid w:val="003D7952"/>
    <w:rsid w:val="003E1276"/>
    <w:rsid w:val="003E58C9"/>
    <w:rsid w:val="003E5F2D"/>
    <w:rsid w:val="004000DB"/>
    <w:rsid w:val="00404821"/>
    <w:rsid w:val="00406B5E"/>
    <w:rsid w:val="00415E7A"/>
    <w:rsid w:val="0041615A"/>
    <w:rsid w:val="00420A63"/>
    <w:rsid w:val="004225AD"/>
    <w:rsid w:val="00426D71"/>
    <w:rsid w:val="0043186F"/>
    <w:rsid w:val="00436688"/>
    <w:rsid w:val="0044051B"/>
    <w:rsid w:val="004428C6"/>
    <w:rsid w:val="00445F15"/>
    <w:rsid w:val="004501FE"/>
    <w:rsid w:val="00452F13"/>
    <w:rsid w:val="00455503"/>
    <w:rsid w:val="00474151"/>
    <w:rsid w:val="00485DCF"/>
    <w:rsid w:val="004B4A22"/>
    <w:rsid w:val="004B63A6"/>
    <w:rsid w:val="004C03B7"/>
    <w:rsid w:val="004C4645"/>
    <w:rsid w:val="004C5A4C"/>
    <w:rsid w:val="004E0EE1"/>
    <w:rsid w:val="004E664A"/>
    <w:rsid w:val="004E713A"/>
    <w:rsid w:val="0050537D"/>
    <w:rsid w:val="00506789"/>
    <w:rsid w:val="00514778"/>
    <w:rsid w:val="005149C6"/>
    <w:rsid w:val="00530C86"/>
    <w:rsid w:val="00537F15"/>
    <w:rsid w:val="005437A6"/>
    <w:rsid w:val="00551952"/>
    <w:rsid w:val="00555258"/>
    <w:rsid w:val="00560872"/>
    <w:rsid w:val="005610FB"/>
    <w:rsid w:val="005622FD"/>
    <w:rsid w:val="00571915"/>
    <w:rsid w:val="00582B3C"/>
    <w:rsid w:val="00582B94"/>
    <w:rsid w:val="005912E8"/>
    <w:rsid w:val="00591B19"/>
    <w:rsid w:val="005A1215"/>
    <w:rsid w:val="005B217C"/>
    <w:rsid w:val="005B58FA"/>
    <w:rsid w:val="005B74D1"/>
    <w:rsid w:val="005D768C"/>
    <w:rsid w:val="005E323A"/>
    <w:rsid w:val="005E52EE"/>
    <w:rsid w:val="005F1DAF"/>
    <w:rsid w:val="005F56CF"/>
    <w:rsid w:val="00603A61"/>
    <w:rsid w:val="00607F7A"/>
    <w:rsid w:val="006106AA"/>
    <w:rsid w:val="00610DAB"/>
    <w:rsid w:val="00613EB0"/>
    <w:rsid w:val="0061632C"/>
    <w:rsid w:val="00621A7B"/>
    <w:rsid w:val="0064015A"/>
    <w:rsid w:val="006469FF"/>
    <w:rsid w:val="00651F0A"/>
    <w:rsid w:val="0065420F"/>
    <w:rsid w:val="006544E1"/>
    <w:rsid w:val="00664959"/>
    <w:rsid w:val="00667C5B"/>
    <w:rsid w:val="0067064D"/>
    <w:rsid w:val="00673DA8"/>
    <w:rsid w:val="00676A54"/>
    <w:rsid w:val="00681AD4"/>
    <w:rsid w:val="00693EB3"/>
    <w:rsid w:val="006A1F44"/>
    <w:rsid w:val="006A6B7A"/>
    <w:rsid w:val="006B19EF"/>
    <w:rsid w:val="006B604A"/>
    <w:rsid w:val="006B72AE"/>
    <w:rsid w:val="006B765D"/>
    <w:rsid w:val="006C143B"/>
    <w:rsid w:val="006C2376"/>
    <w:rsid w:val="006C7F5E"/>
    <w:rsid w:val="006D297D"/>
    <w:rsid w:val="006D46CF"/>
    <w:rsid w:val="006E4742"/>
    <w:rsid w:val="006F4D45"/>
    <w:rsid w:val="007055F5"/>
    <w:rsid w:val="00716886"/>
    <w:rsid w:val="00716FA2"/>
    <w:rsid w:val="00731292"/>
    <w:rsid w:val="007356F7"/>
    <w:rsid w:val="00736409"/>
    <w:rsid w:val="00737081"/>
    <w:rsid w:val="007402F3"/>
    <w:rsid w:val="007435F2"/>
    <w:rsid w:val="00746574"/>
    <w:rsid w:val="007522B9"/>
    <w:rsid w:val="00756789"/>
    <w:rsid w:val="0076495C"/>
    <w:rsid w:val="007771C6"/>
    <w:rsid w:val="00794AA1"/>
    <w:rsid w:val="0079625C"/>
    <w:rsid w:val="007A1F1A"/>
    <w:rsid w:val="007A78A4"/>
    <w:rsid w:val="007B12FF"/>
    <w:rsid w:val="007C0E95"/>
    <w:rsid w:val="007D3579"/>
    <w:rsid w:val="007E51BF"/>
    <w:rsid w:val="007F0BC4"/>
    <w:rsid w:val="007F3553"/>
    <w:rsid w:val="00801E49"/>
    <w:rsid w:val="00802D76"/>
    <w:rsid w:val="008064B4"/>
    <w:rsid w:val="00806BCA"/>
    <w:rsid w:val="008075DE"/>
    <w:rsid w:val="00812744"/>
    <w:rsid w:val="008151FB"/>
    <w:rsid w:val="00823B74"/>
    <w:rsid w:val="00826A96"/>
    <w:rsid w:val="00844E05"/>
    <w:rsid w:val="00846126"/>
    <w:rsid w:val="0085399A"/>
    <w:rsid w:val="00854DFF"/>
    <w:rsid w:val="00863202"/>
    <w:rsid w:val="00863677"/>
    <w:rsid w:val="008672FB"/>
    <w:rsid w:val="008767D8"/>
    <w:rsid w:val="00891EB8"/>
    <w:rsid w:val="0089700D"/>
    <w:rsid w:val="008A191A"/>
    <w:rsid w:val="008A4049"/>
    <w:rsid w:val="008A49EC"/>
    <w:rsid w:val="008A5144"/>
    <w:rsid w:val="008B0F8E"/>
    <w:rsid w:val="008B38FB"/>
    <w:rsid w:val="008B3E7C"/>
    <w:rsid w:val="008B648C"/>
    <w:rsid w:val="008C2DD8"/>
    <w:rsid w:val="008C2E85"/>
    <w:rsid w:val="008C6447"/>
    <w:rsid w:val="008D096F"/>
    <w:rsid w:val="008D2F58"/>
    <w:rsid w:val="008E47CA"/>
    <w:rsid w:val="008F2C65"/>
    <w:rsid w:val="008F447E"/>
    <w:rsid w:val="009167FA"/>
    <w:rsid w:val="00925B9D"/>
    <w:rsid w:val="00926A76"/>
    <w:rsid w:val="00930D96"/>
    <w:rsid w:val="009410B1"/>
    <w:rsid w:val="00944631"/>
    <w:rsid w:val="0095406A"/>
    <w:rsid w:val="00954217"/>
    <w:rsid w:val="0095493C"/>
    <w:rsid w:val="009613A5"/>
    <w:rsid w:val="009650B6"/>
    <w:rsid w:val="009658EC"/>
    <w:rsid w:val="009660E2"/>
    <w:rsid w:val="00981766"/>
    <w:rsid w:val="0098492C"/>
    <w:rsid w:val="00990937"/>
    <w:rsid w:val="009922F4"/>
    <w:rsid w:val="009A0E03"/>
    <w:rsid w:val="009B37E6"/>
    <w:rsid w:val="009B5D87"/>
    <w:rsid w:val="009B6D99"/>
    <w:rsid w:val="009C6E63"/>
    <w:rsid w:val="009D2863"/>
    <w:rsid w:val="009D353E"/>
    <w:rsid w:val="009D441B"/>
    <w:rsid w:val="009F49DD"/>
    <w:rsid w:val="009F5CC5"/>
    <w:rsid w:val="009F7226"/>
    <w:rsid w:val="00A10251"/>
    <w:rsid w:val="00A137B9"/>
    <w:rsid w:val="00A15E0E"/>
    <w:rsid w:val="00A1768B"/>
    <w:rsid w:val="00A21C27"/>
    <w:rsid w:val="00A30F27"/>
    <w:rsid w:val="00A340DE"/>
    <w:rsid w:val="00A40CC2"/>
    <w:rsid w:val="00A43487"/>
    <w:rsid w:val="00A46DF9"/>
    <w:rsid w:val="00A555FC"/>
    <w:rsid w:val="00A55FF9"/>
    <w:rsid w:val="00A71FEB"/>
    <w:rsid w:val="00A74085"/>
    <w:rsid w:val="00A8345B"/>
    <w:rsid w:val="00A8555A"/>
    <w:rsid w:val="00A87F4F"/>
    <w:rsid w:val="00A947BC"/>
    <w:rsid w:val="00AA565C"/>
    <w:rsid w:val="00AA5FDF"/>
    <w:rsid w:val="00AA76F6"/>
    <w:rsid w:val="00AB4BD8"/>
    <w:rsid w:val="00AB6E04"/>
    <w:rsid w:val="00AD1719"/>
    <w:rsid w:val="00AD2155"/>
    <w:rsid w:val="00AE458B"/>
    <w:rsid w:val="00AF26C5"/>
    <w:rsid w:val="00AF57BA"/>
    <w:rsid w:val="00B03B58"/>
    <w:rsid w:val="00B11106"/>
    <w:rsid w:val="00B17456"/>
    <w:rsid w:val="00B31EED"/>
    <w:rsid w:val="00B366F3"/>
    <w:rsid w:val="00B467A7"/>
    <w:rsid w:val="00B50048"/>
    <w:rsid w:val="00B60299"/>
    <w:rsid w:val="00B64087"/>
    <w:rsid w:val="00B646E4"/>
    <w:rsid w:val="00B64BAF"/>
    <w:rsid w:val="00B64CE1"/>
    <w:rsid w:val="00B65CF6"/>
    <w:rsid w:val="00B7484B"/>
    <w:rsid w:val="00B91551"/>
    <w:rsid w:val="00B930CD"/>
    <w:rsid w:val="00BB0E6B"/>
    <w:rsid w:val="00BB1C5E"/>
    <w:rsid w:val="00BB6753"/>
    <w:rsid w:val="00BC069E"/>
    <w:rsid w:val="00BC0DCB"/>
    <w:rsid w:val="00BC1A65"/>
    <w:rsid w:val="00BC7AA9"/>
    <w:rsid w:val="00BC7D25"/>
    <w:rsid w:val="00BD4484"/>
    <w:rsid w:val="00BE2E4D"/>
    <w:rsid w:val="00BE4018"/>
    <w:rsid w:val="00BF3AE6"/>
    <w:rsid w:val="00C069FA"/>
    <w:rsid w:val="00C15327"/>
    <w:rsid w:val="00C44065"/>
    <w:rsid w:val="00C4732D"/>
    <w:rsid w:val="00C538A1"/>
    <w:rsid w:val="00C627F0"/>
    <w:rsid w:val="00C64016"/>
    <w:rsid w:val="00C708A4"/>
    <w:rsid w:val="00C7697A"/>
    <w:rsid w:val="00C80629"/>
    <w:rsid w:val="00C84011"/>
    <w:rsid w:val="00C8772C"/>
    <w:rsid w:val="00CA12C3"/>
    <w:rsid w:val="00CA2418"/>
    <w:rsid w:val="00CA4EF5"/>
    <w:rsid w:val="00CB0AB8"/>
    <w:rsid w:val="00CB0B19"/>
    <w:rsid w:val="00CB7A00"/>
    <w:rsid w:val="00CD1D5A"/>
    <w:rsid w:val="00CF252A"/>
    <w:rsid w:val="00CF3840"/>
    <w:rsid w:val="00CF46FB"/>
    <w:rsid w:val="00CF5010"/>
    <w:rsid w:val="00CF5776"/>
    <w:rsid w:val="00D0084E"/>
    <w:rsid w:val="00D1289F"/>
    <w:rsid w:val="00D2092F"/>
    <w:rsid w:val="00D223A6"/>
    <w:rsid w:val="00D31D12"/>
    <w:rsid w:val="00D349B4"/>
    <w:rsid w:val="00D47ABF"/>
    <w:rsid w:val="00D53507"/>
    <w:rsid w:val="00D55F20"/>
    <w:rsid w:val="00D5757A"/>
    <w:rsid w:val="00D704E4"/>
    <w:rsid w:val="00D717F4"/>
    <w:rsid w:val="00D73A63"/>
    <w:rsid w:val="00D821A0"/>
    <w:rsid w:val="00D82702"/>
    <w:rsid w:val="00DA2F32"/>
    <w:rsid w:val="00DA6C40"/>
    <w:rsid w:val="00DA7EFF"/>
    <w:rsid w:val="00DB1A65"/>
    <w:rsid w:val="00DB5A5E"/>
    <w:rsid w:val="00DC5C17"/>
    <w:rsid w:val="00DC7F61"/>
    <w:rsid w:val="00DD763C"/>
    <w:rsid w:val="00DE623F"/>
    <w:rsid w:val="00DE6AE9"/>
    <w:rsid w:val="00DF79B8"/>
    <w:rsid w:val="00E01F9A"/>
    <w:rsid w:val="00E1120A"/>
    <w:rsid w:val="00E14690"/>
    <w:rsid w:val="00E20E1B"/>
    <w:rsid w:val="00E22062"/>
    <w:rsid w:val="00E31C95"/>
    <w:rsid w:val="00E33DF8"/>
    <w:rsid w:val="00E34BDB"/>
    <w:rsid w:val="00E3578B"/>
    <w:rsid w:val="00E53272"/>
    <w:rsid w:val="00E5548E"/>
    <w:rsid w:val="00E60D5A"/>
    <w:rsid w:val="00E63F37"/>
    <w:rsid w:val="00E67DB3"/>
    <w:rsid w:val="00E9457B"/>
    <w:rsid w:val="00E9631C"/>
    <w:rsid w:val="00EA762A"/>
    <w:rsid w:val="00EB4DEE"/>
    <w:rsid w:val="00EB666B"/>
    <w:rsid w:val="00EB7906"/>
    <w:rsid w:val="00EC4779"/>
    <w:rsid w:val="00EC627C"/>
    <w:rsid w:val="00ED1814"/>
    <w:rsid w:val="00EE00A1"/>
    <w:rsid w:val="00EE110C"/>
    <w:rsid w:val="00EE76D5"/>
    <w:rsid w:val="00EF5C50"/>
    <w:rsid w:val="00EF6D21"/>
    <w:rsid w:val="00F00658"/>
    <w:rsid w:val="00F02B10"/>
    <w:rsid w:val="00F1692A"/>
    <w:rsid w:val="00F23DEB"/>
    <w:rsid w:val="00F248A0"/>
    <w:rsid w:val="00F329FB"/>
    <w:rsid w:val="00F419DC"/>
    <w:rsid w:val="00F43FF2"/>
    <w:rsid w:val="00F512F3"/>
    <w:rsid w:val="00F543C5"/>
    <w:rsid w:val="00F60287"/>
    <w:rsid w:val="00F62304"/>
    <w:rsid w:val="00F62C90"/>
    <w:rsid w:val="00F67E35"/>
    <w:rsid w:val="00F71F77"/>
    <w:rsid w:val="00F776E6"/>
    <w:rsid w:val="00F929D0"/>
    <w:rsid w:val="00F93577"/>
    <w:rsid w:val="00F9471B"/>
    <w:rsid w:val="00F976CE"/>
    <w:rsid w:val="00FA2FDC"/>
    <w:rsid w:val="00FB0AE8"/>
    <w:rsid w:val="00FB40B4"/>
    <w:rsid w:val="00FC21A4"/>
    <w:rsid w:val="00FD2774"/>
    <w:rsid w:val="00FD2804"/>
    <w:rsid w:val="00FD70EB"/>
    <w:rsid w:val="00FE4E70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543C5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5F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3C5"/>
    <w:rPr>
      <w:rFonts w:ascii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F15"/>
    <w:rPr>
      <w:rFonts w:ascii="Cambria" w:hAnsi="Cambria" w:cs="Times New Roman"/>
      <w:b/>
      <w:bCs/>
      <w:i/>
      <w:iCs/>
      <w:color w:val="4F81BD"/>
      <w:lang w:eastAsia="ru-RU"/>
    </w:rPr>
  </w:style>
  <w:style w:type="paragraph" w:customStyle="1" w:styleId="Default">
    <w:name w:val="Default"/>
    <w:uiPriority w:val="99"/>
    <w:rsid w:val="00220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CF38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F3840"/>
    <w:rPr>
      <w:rFonts w:ascii="Calibri" w:hAnsi="Calibri" w:cs="Times New Roman"/>
    </w:rPr>
  </w:style>
  <w:style w:type="paragraph" w:styleId="a3">
    <w:name w:val="Normal (Web)"/>
    <w:basedOn w:val="a"/>
    <w:uiPriority w:val="99"/>
    <w:semiHidden/>
    <w:rsid w:val="00CF4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092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side">
    <w:name w:val="inside"/>
    <w:basedOn w:val="a"/>
    <w:uiPriority w:val="99"/>
    <w:rsid w:val="00F543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45F15"/>
    <w:rPr>
      <w:rFonts w:cs="Times New Roman"/>
      <w:b/>
      <w:bCs/>
    </w:rPr>
  </w:style>
  <w:style w:type="paragraph" w:customStyle="1" w:styleId="ConsPlusNormal">
    <w:name w:val="ConsPlusNormal"/>
    <w:uiPriority w:val="99"/>
    <w:rsid w:val="00BC1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BC1A65"/>
  </w:style>
  <w:style w:type="paragraph" w:customStyle="1" w:styleId="ConsNormal">
    <w:name w:val="ConsNormal"/>
    <w:uiPriority w:val="99"/>
    <w:rsid w:val="00122125"/>
    <w:pPr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D575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5757A"/>
    <w:rPr>
      <w:rFonts w:ascii="Calibri" w:hAnsi="Calibri" w:cs="Times New Roman"/>
    </w:rPr>
  </w:style>
  <w:style w:type="paragraph" w:styleId="a8">
    <w:name w:val="Body Text"/>
    <w:basedOn w:val="a"/>
    <w:link w:val="a9"/>
    <w:uiPriority w:val="99"/>
    <w:semiHidden/>
    <w:rsid w:val="00A46D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46DF9"/>
    <w:rPr>
      <w:rFonts w:cs="Times New Roman"/>
    </w:rPr>
  </w:style>
  <w:style w:type="paragraph" w:styleId="aa">
    <w:name w:val="List Paragraph"/>
    <w:basedOn w:val="a"/>
    <w:uiPriority w:val="99"/>
    <w:qFormat/>
    <w:rsid w:val="00A46DF9"/>
    <w:pPr>
      <w:ind w:left="720"/>
      <w:contextualSpacing/>
    </w:pPr>
  </w:style>
  <w:style w:type="character" w:styleId="ab">
    <w:name w:val="Hyperlink"/>
    <w:basedOn w:val="a0"/>
    <w:uiPriority w:val="99"/>
    <w:semiHidden/>
    <w:rsid w:val="00823B74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BE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BE2E4D"/>
    <w:rPr>
      <w:rFonts w:ascii="Times New Roman" w:hAnsi="Times New Roman" w:cs="Times New Roman"/>
      <w:spacing w:val="0"/>
      <w:sz w:val="23"/>
      <w:szCs w:val="23"/>
    </w:rPr>
  </w:style>
  <w:style w:type="paragraph" w:styleId="21">
    <w:name w:val="Body Text 2"/>
    <w:basedOn w:val="a"/>
    <w:link w:val="22"/>
    <w:uiPriority w:val="99"/>
    <w:semiHidden/>
    <w:rsid w:val="002A3B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BDF"/>
    <w:rPr>
      <w:rFonts w:ascii="Calibri" w:hAnsi="Calibri" w:cs="Times New Roman"/>
    </w:rPr>
  </w:style>
  <w:style w:type="table" w:styleId="ac">
    <w:name w:val="Table Grid"/>
    <w:basedOn w:val="a1"/>
    <w:uiPriority w:val="99"/>
    <w:rsid w:val="002A3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B60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Subtitle"/>
    <w:basedOn w:val="a"/>
    <w:next w:val="a"/>
    <w:link w:val="af"/>
    <w:uiPriority w:val="99"/>
    <w:qFormat/>
    <w:rsid w:val="009F722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9F722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0">
    <w:name w:val="footer"/>
    <w:basedOn w:val="a"/>
    <w:link w:val="af1"/>
    <w:uiPriority w:val="99"/>
    <w:rsid w:val="003C6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06789"/>
    <w:rPr>
      <w:rFonts w:cs="Times New Roman"/>
      <w:lang w:eastAsia="en-US"/>
    </w:rPr>
  </w:style>
  <w:style w:type="character" w:styleId="af2">
    <w:name w:val="page number"/>
    <w:basedOn w:val="a0"/>
    <w:uiPriority w:val="99"/>
    <w:rsid w:val="003C6352"/>
    <w:rPr>
      <w:rFonts w:cs="Times New Roman"/>
    </w:rPr>
  </w:style>
  <w:style w:type="paragraph" w:styleId="af3">
    <w:name w:val="endnote text"/>
    <w:basedOn w:val="a"/>
    <w:link w:val="af4"/>
    <w:uiPriority w:val="99"/>
    <w:semiHidden/>
    <w:rsid w:val="00693E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693EB3"/>
    <w:rPr>
      <w:rFonts w:ascii="Times New Roman" w:hAnsi="Times New Roman" w:cs="Times New Roman"/>
    </w:rPr>
  </w:style>
  <w:style w:type="character" w:styleId="af5">
    <w:name w:val="endnote reference"/>
    <w:basedOn w:val="a0"/>
    <w:uiPriority w:val="99"/>
    <w:semiHidden/>
    <w:rsid w:val="00693EB3"/>
    <w:rPr>
      <w:rFonts w:cs="Times New Roman"/>
      <w:vertAlign w:val="superscript"/>
    </w:rPr>
  </w:style>
  <w:style w:type="character" w:styleId="af6">
    <w:name w:val="footnote reference"/>
    <w:basedOn w:val="a0"/>
    <w:uiPriority w:val="99"/>
    <w:semiHidden/>
    <w:rsid w:val="00A43487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CF5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CF5776"/>
    <w:rPr>
      <w:rFonts w:ascii="Times New Roman" w:hAnsi="Times New Roman" w:cs="Times New Roman"/>
    </w:rPr>
  </w:style>
  <w:style w:type="paragraph" w:customStyle="1" w:styleId="11">
    <w:name w:val="Без интервала1"/>
    <w:rsid w:val="00B646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Без интервала2"/>
    <w:rsid w:val="006C7F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3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329F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F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F543C5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/>
      <w:b/>
      <w:bCs/>
      <w:color w:val="000606"/>
      <w:kern w:val="36"/>
      <w:sz w:val="60"/>
      <w:szCs w:val="6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45F1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3C5"/>
    <w:rPr>
      <w:rFonts w:ascii="Times New Roman" w:hAnsi="Times New Roman" w:cs="Times New Roman"/>
      <w:b/>
      <w:bCs/>
      <w:color w:val="000606"/>
      <w:kern w:val="36"/>
      <w:sz w:val="60"/>
      <w:szCs w:val="6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F15"/>
    <w:rPr>
      <w:rFonts w:ascii="Cambria" w:hAnsi="Cambria" w:cs="Times New Roman"/>
      <w:b/>
      <w:bCs/>
      <w:i/>
      <w:iCs/>
      <w:color w:val="4F81BD"/>
      <w:lang w:eastAsia="ru-RU"/>
    </w:rPr>
  </w:style>
  <w:style w:type="paragraph" w:customStyle="1" w:styleId="Default">
    <w:name w:val="Default"/>
    <w:uiPriority w:val="99"/>
    <w:rsid w:val="00220AC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CF38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F3840"/>
    <w:rPr>
      <w:rFonts w:ascii="Calibri" w:hAnsi="Calibri" w:cs="Times New Roman"/>
    </w:rPr>
  </w:style>
  <w:style w:type="paragraph" w:styleId="a3">
    <w:name w:val="Normal (Web)"/>
    <w:basedOn w:val="a"/>
    <w:uiPriority w:val="99"/>
    <w:semiHidden/>
    <w:rsid w:val="00CF4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2092F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side">
    <w:name w:val="inside"/>
    <w:basedOn w:val="a"/>
    <w:uiPriority w:val="99"/>
    <w:rsid w:val="00F543C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45F15"/>
    <w:rPr>
      <w:rFonts w:cs="Times New Roman"/>
      <w:b/>
      <w:bCs/>
    </w:rPr>
  </w:style>
  <w:style w:type="paragraph" w:customStyle="1" w:styleId="ConsPlusNormal">
    <w:name w:val="ConsPlusNormal"/>
    <w:uiPriority w:val="99"/>
    <w:rsid w:val="00BC1A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BC1A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BC1A65"/>
  </w:style>
  <w:style w:type="paragraph" w:customStyle="1" w:styleId="ConsNormal">
    <w:name w:val="ConsNormal"/>
    <w:uiPriority w:val="99"/>
    <w:rsid w:val="00122125"/>
    <w:pPr>
      <w:autoSpaceDE w:val="0"/>
      <w:autoSpaceDN w:val="0"/>
      <w:adjustRightInd w:val="0"/>
      <w:ind w:right="19772" w:firstLine="720"/>
    </w:pPr>
    <w:rPr>
      <w:rFonts w:ascii="Arial" w:eastAsia="Times New Roman" w:hAnsi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D575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D5757A"/>
    <w:rPr>
      <w:rFonts w:ascii="Calibri" w:hAnsi="Calibri" w:cs="Times New Roman"/>
    </w:rPr>
  </w:style>
  <w:style w:type="paragraph" w:styleId="a8">
    <w:name w:val="Body Text"/>
    <w:basedOn w:val="a"/>
    <w:link w:val="a9"/>
    <w:uiPriority w:val="99"/>
    <w:semiHidden/>
    <w:rsid w:val="00A46D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46DF9"/>
    <w:rPr>
      <w:rFonts w:cs="Times New Roman"/>
    </w:rPr>
  </w:style>
  <w:style w:type="paragraph" w:styleId="aa">
    <w:name w:val="List Paragraph"/>
    <w:basedOn w:val="a"/>
    <w:uiPriority w:val="99"/>
    <w:qFormat/>
    <w:rsid w:val="00A46DF9"/>
    <w:pPr>
      <w:ind w:left="720"/>
      <w:contextualSpacing/>
    </w:pPr>
  </w:style>
  <w:style w:type="character" w:styleId="ab">
    <w:name w:val="Hyperlink"/>
    <w:basedOn w:val="a0"/>
    <w:uiPriority w:val="99"/>
    <w:semiHidden/>
    <w:rsid w:val="00823B74"/>
    <w:rPr>
      <w:rFonts w:cs="Times New Roman"/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BE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uiPriority w:val="99"/>
    <w:rsid w:val="00BE2E4D"/>
    <w:rPr>
      <w:rFonts w:ascii="Times New Roman" w:hAnsi="Times New Roman" w:cs="Times New Roman"/>
      <w:spacing w:val="0"/>
      <w:sz w:val="23"/>
      <w:szCs w:val="23"/>
    </w:rPr>
  </w:style>
  <w:style w:type="paragraph" w:styleId="21">
    <w:name w:val="Body Text 2"/>
    <w:basedOn w:val="a"/>
    <w:link w:val="22"/>
    <w:uiPriority w:val="99"/>
    <w:semiHidden/>
    <w:rsid w:val="002A3B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A3BDF"/>
    <w:rPr>
      <w:rFonts w:ascii="Calibri" w:hAnsi="Calibri" w:cs="Times New Roman"/>
    </w:rPr>
  </w:style>
  <w:style w:type="table" w:styleId="ac">
    <w:name w:val="Table Grid"/>
    <w:basedOn w:val="a1"/>
    <w:uiPriority w:val="99"/>
    <w:rsid w:val="002A3B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6B604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e">
    <w:name w:val="Subtitle"/>
    <w:basedOn w:val="a"/>
    <w:next w:val="a"/>
    <w:link w:val="af"/>
    <w:uiPriority w:val="99"/>
    <w:qFormat/>
    <w:rsid w:val="009F722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9F722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0">
    <w:name w:val="footer"/>
    <w:basedOn w:val="a"/>
    <w:link w:val="af1"/>
    <w:uiPriority w:val="99"/>
    <w:rsid w:val="003C6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06789"/>
    <w:rPr>
      <w:rFonts w:cs="Times New Roman"/>
      <w:lang w:eastAsia="en-US"/>
    </w:rPr>
  </w:style>
  <w:style w:type="character" w:styleId="af2">
    <w:name w:val="page number"/>
    <w:basedOn w:val="a0"/>
    <w:uiPriority w:val="99"/>
    <w:rsid w:val="003C6352"/>
    <w:rPr>
      <w:rFonts w:cs="Times New Roman"/>
    </w:rPr>
  </w:style>
  <w:style w:type="paragraph" w:styleId="af3">
    <w:name w:val="endnote text"/>
    <w:basedOn w:val="a"/>
    <w:link w:val="af4"/>
    <w:uiPriority w:val="99"/>
    <w:semiHidden/>
    <w:rsid w:val="00693E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693EB3"/>
    <w:rPr>
      <w:rFonts w:ascii="Times New Roman" w:hAnsi="Times New Roman" w:cs="Times New Roman"/>
    </w:rPr>
  </w:style>
  <w:style w:type="character" w:styleId="af5">
    <w:name w:val="endnote reference"/>
    <w:basedOn w:val="a0"/>
    <w:uiPriority w:val="99"/>
    <w:semiHidden/>
    <w:rsid w:val="00693EB3"/>
    <w:rPr>
      <w:rFonts w:cs="Times New Roman"/>
      <w:vertAlign w:val="superscript"/>
    </w:rPr>
  </w:style>
  <w:style w:type="character" w:styleId="af6">
    <w:name w:val="footnote reference"/>
    <w:basedOn w:val="a0"/>
    <w:uiPriority w:val="99"/>
    <w:semiHidden/>
    <w:rsid w:val="00A43487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CF5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locked/>
    <w:rsid w:val="00CF5776"/>
    <w:rPr>
      <w:rFonts w:ascii="Times New Roman" w:hAnsi="Times New Roman" w:cs="Times New Roman"/>
    </w:rPr>
  </w:style>
  <w:style w:type="paragraph" w:customStyle="1" w:styleId="11">
    <w:name w:val="Без интервала1"/>
    <w:rsid w:val="00B646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Без интервала2"/>
    <w:rsid w:val="006C7F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F32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F329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70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94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8270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6481">
          <w:marLeft w:val="0"/>
          <w:marRight w:val="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493">
                      <w:marLeft w:val="45"/>
                      <w:marRight w:val="45"/>
                      <w:marTop w:val="45"/>
                      <w:marBottom w:val="105"/>
                      <w:divBdr>
                        <w:top w:val="single" w:sz="6" w:space="5" w:color="CED1B8"/>
                        <w:left w:val="single" w:sz="6" w:space="5" w:color="CED1B8"/>
                        <w:bottom w:val="single" w:sz="6" w:space="5" w:color="CED1B8"/>
                        <w:right w:val="single" w:sz="6" w:space="5" w:color="CED1B8"/>
                      </w:divBdr>
                      <w:divsChild>
                        <w:div w:id="8270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shkola-anap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toshkola-anap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21</Pages>
  <Words>5747</Words>
  <Characters>43384</Characters>
  <Application>Microsoft Office Word</Application>
  <DocSecurity>0</DocSecurity>
  <Lines>361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</vt:lpstr>
    </vt:vector>
  </TitlesOfParts>
  <Company>Hewlett-Packard</Company>
  <LinksUpToDate>false</LinksUpToDate>
  <CharactersWithSpaces>49033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</dc:title>
  <dc:creator>2013</dc:creator>
  <cp:lastModifiedBy>admin</cp:lastModifiedBy>
  <cp:revision>29</cp:revision>
  <cp:lastPrinted>2019-01-23T13:15:00Z</cp:lastPrinted>
  <dcterms:created xsi:type="dcterms:W3CDTF">2015-12-03T14:29:00Z</dcterms:created>
  <dcterms:modified xsi:type="dcterms:W3CDTF">2019-01-23T13:15:00Z</dcterms:modified>
</cp:coreProperties>
</file>