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8A" w:rsidRDefault="000C708A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Default="000C708A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САМООБСЛЕДОВАНИЯ </w:t>
      </w:r>
    </w:p>
    <w:p w:rsidR="000C708A" w:rsidRDefault="000C708A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ООО «ПРЕСТИЖ»</w:t>
      </w:r>
    </w:p>
    <w:p w:rsidR="000C708A" w:rsidRPr="00926A76" w:rsidRDefault="000C708A" w:rsidP="005A12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Default="000C708A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C708A" w:rsidRPr="00926A76" w:rsidRDefault="000C708A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Pr="00926A76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Самообследование представляет собой процесс самостоятельного изучения, анализа и оценки результатов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подразделения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>.</w:t>
      </w:r>
    </w:p>
    <w:p w:rsidR="000C708A" w:rsidRPr="00926A76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Самообследование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подразделения 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проведено в соответствии с </w:t>
      </w:r>
      <w:r w:rsidRPr="00926A76">
        <w:rPr>
          <w:rFonts w:ascii="Times New Roman" w:hAnsi="Times New Roman"/>
          <w:sz w:val="28"/>
          <w:szCs w:val="28"/>
        </w:rPr>
        <w:t xml:space="preserve">пунктом 3 части 2 статьи 29 Федерального закона от 29 декабря 2012 года № 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Положением о самообследовании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ООО 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0C708A" w:rsidRPr="00926A76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Цель самообследования -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</w:t>
      </w:r>
      <w:r>
        <w:rPr>
          <w:rFonts w:ascii="Times New Roman" w:hAnsi="Times New Roman"/>
          <w:sz w:val="28"/>
          <w:szCs w:val="28"/>
          <w:lang w:eastAsia="ru-RU"/>
        </w:rPr>
        <w:t xml:space="preserve">ки обучающихся государственным 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требованиям в сфере профессионального обучения и дополнительного образования. </w:t>
      </w:r>
    </w:p>
    <w:p w:rsidR="000C708A" w:rsidRPr="0015398F" w:rsidRDefault="000C708A" w:rsidP="00926A76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>Самообследование проводилось на основании приказа директора ООО «</w:t>
      </w:r>
      <w:r>
        <w:rPr>
          <w:sz w:val="28"/>
          <w:szCs w:val="28"/>
        </w:rPr>
        <w:t>Престиж» в период с 15.08.2015 г. по 31.08.2015</w:t>
      </w:r>
      <w:r w:rsidRPr="0015398F">
        <w:rPr>
          <w:sz w:val="28"/>
          <w:szCs w:val="28"/>
        </w:rPr>
        <w:t xml:space="preserve"> г. комиссией в составе:</w:t>
      </w:r>
    </w:p>
    <w:p w:rsidR="000C708A" w:rsidRPr="0015398F" w:rsidRDefault="000C708A" w:rsidP="00926A76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Полухин Е.А</w:t>
      </w:r>
      <w:r w:rsidRPr="0015398F">
        <w:rPr>
          <w:sz w:val="28"/>
          <w:szCs w:val="28"/>
        </w:rPr>
        <w:t>. – директор ООО «</w:t>
      </w:r>
      <w:r>
        <w:rPr>
          <w:sz w:val="28"/>
          <w:szCs w:val="28"/>
        </w:rPr>
        <w:t>Престиж</w:t>
      </w:r>
      <w:r w:rsidRPr="0015398F">
        <w:rPr>
          <w:sz w:val="28"/>
          <w:szCs w:val="28"/>
        </w:rPr>
        <w:t xml:space="preserve">». </w:t>
      </w:r>
    </w:p>
    <w:p w:rsidR="000C708A" w:rsidRPr="0015398F" w:rsidRDefault="000C708A" w:rsidP="0015398F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Сечин С.А</w:t>
      </w:r>
      <w:r w:rsidRPr="0015398F">
        <w:rPr>
          <w:sz w:val="28"/>
          <w:szCs w:val="28"/>
        </w:rPr>
        <w:t>.- преподаватель</w:t>
      </w:r>
    </w:p>
    <w:p w:rsidR="000C708A" w:rsidRPr="0015398F" w:rsidRDefault="000C708A" w:rsidP="00926A76">
      <w:pPr>
        <w:pStyle w:val="insid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Андреева И.В</w:t>
      </w:r>
      <w:r w:rsidRPr="0015398F">
        <w:rPr>
          <w:sz w:val="28"/>
          <w:szCs w:val="28"/>
        </w:rPr>
        <w:t>.– преподаватель</w:t>
      </w:r>
    </w:p>
    <w:p w:rsidR="000C708A" w:rsidRPr="00926A76" w:rsidRDefault="000C708A" w:rsidP="00926A76">
      <w:pPr>
        <w:pStyle w:val="inside"/>
        <w:ind w:firstLine="540"/>
        <w:jc w:val="both"/>
        <w:rPr>
          <w:sz w:val="28"/>
          <w:szCs w:val="28"/>
        </w:rPr>
      </w:pPr>
      <w:r w:rsidRPr="00926A76">
        <w:rPr>
          <w:sz w:val="28"/>
          <w:szCs w:val="28"/>
        </w:rPr>
        <w:t>В ходе самообследования были исследованы: нормативно-правовая документация, учебные планы и программы, учебно-методическое и</w:t>
      </w:r>
      <w:r w:rsidRPr="00926A76">
        <w:rPr>
          <w:color w:val="000000"/>
          <w:sz w:val="28"/>
          <w:szCs w:val="28"/>
        </w:rPr>
        <w:t xml:space="preserve"> информационное обеспечение, сведения о </w:t>
      </w:r>
      <w:r w:rsidRPr="00926A76">
        <w:rPr>
          <w:sz w:val="28"/>
          <w:szCs w:val="28"/>
        </w:rPr>
        <w:t xml:space="preserve">кадровом и материально-техническом оснащении образовательного процесса. </w:t>
      </w:r>
    </w:p>
    <w:p w:rsidR="000C708A" w:rsidRPr="00926A76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>
        <w:rPr>
          <w:rFonts w:ascii="Times New Roman" w:hAnsi="Times New Roman"/>
          <w:sz w:val="28"/>
          <w:szCs w:val="28"/>
          <w:lang w:eastAsia="ru-RU"/>
        </w:rPr>
        <w:t>ООО 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>, организации образовательного процесса, условий реализации образовательных программ.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Содержание отчета: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1. Общие сведения о</w:t>
      </w:r>
      <w:r>
        <w:rPr>
          <w:rFonts w:ascii="Times New Roman" w:hAnsi="Times New Roman"/>
          <w:sz w:val="28"/>
          <w:szCs w:val="28"/>
          <w:lang w:eastAsia="ru-RU"/>
        </w:rPr>
        <w:t>б образовательном подразделении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2. Организационно - правовое обеспечение образовательной деятельности.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3. Система управления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4. Организация образовательного процесса: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структура обучения;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содержание обучения;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качество обучения.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5. Условия реализации образовательных программ: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кадровое обеспечение;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информационно-методическое обеспечение;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материально-техническое обеспечение.</w:t>
      </w:r>
    </w:p>
    <w:p w:rsidR="000C708A" w:rsidRPr="00926A76" w:rsidRDefault="000C708A" w:rsidP="00926A76">
      <w:pPr>
        <w:pStyle w:val="inside"/>
        <w:ind w:firstLine="540"/>
        <w:rPr>
          <w:color w:val="000000"/>
          <w:sz w:val="28"/>
          <w:szCs w:val="28"/>
        </w:rPr>
      </w:pPr>
      <w:r w:rsidRPr="00926A76">
        <w:rPr>
          <w:color w:val="000000"/>
          <w:sz w:val="28"/>
          <w:szCs w:val="28"/>
        </w:rPr>
        <w:t>6. Выводы по результатам самообследования.</w:t>
      </w:r>
    </w:p>
    <w:p w:rsidR="000C708A" w:rsidRPr="00926A76" w:rsidRDefault="000C708A" w:rsidP="00926A76">
      <w:pPr>
        <w:pStyle w:val="inside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Отчет о самообследовании расс</w:t>
      </w:r>
      <w:r w:rsidRPr="00926A76">
        <w:rPr>
          <w:color w:val="000000"/>
          <w:sz w:val="28"/>
          <w:szCs w:val="28"/>
        </w:rPr>
        <w:t xml:space="preserve">мотрен на заседании Педагогического совета </w:t>
      </w:r>
      <w:r>
        <w:rPr>
          <w:color w:val="0D0D0D"/>
          <w:sz w:val="28"/>
          <w:szCs w:val="28"/>
        </w:rPr>
        <w:t>ООО «</w:t>
      </w:r>
      <w:r>
        <w:rPr>
          <w:sz w:val="28"/>
          <w:szCs w:val="28"/>
        </w:rPr>
        <w:t>Престиж</w:t>
      </w:r>
      <w:r>
        <w:rPr>
          <w:color w:val="0D0D0D"/>
          <w:sz w:val="28"/>
          <w:szCs w:val="28"/>
        </w:rPr>
        <w:t>»</w:t>
      </w:r>
      <w:r w:rsidRPr="00926A7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1.08. 2015</w:t>
      </w:r>
      <w:r w:rsidRPr="00926A76">
        <w:rPr>
          <w:color w:val="000000"/>
          <w:sz w:val="28"/>
          <w:szCs w:val="28"/>
        </w:rPr>
        <w:t xml:space="preserve"> года (протокол № </w:t>
      </w:r>
      <w:r>
        <w:rPr>
          <w:color w:val="000000"/>
          <w:sz w:val="28"/>
          <w:szCs w:val="28"/>
        </w:rPr>
        <w:t>1</w:t>
      </w:r>
      <w:r w:rsidRPr="00926A76">
        <w:rPr>
          <w:sz w:val="28"/>
          <w:szCs w:val="28"/>
        </w:rPr>
        <w:t xml:space="preserve">). </w:t>
      </w:r>
    </w:p>
    <w:p w:rsidR="000C708A" w:rsidRPr="00926A76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 xml:space="preserve">таты самообследования </w:t>
      </w:r>
      <w:r w:rsidRPr="00926A76">
        <w:rPr>
          <w:rFonts w:ascii="Times New Roman" w:hAnsi="Times New Roman"/>
          <w:sz w:val="28"/>
          <w:szCs w:val="28"/>
        </w:rPr>
        <w:t xml:space="preserve">(отчет) размещены на официальном сайте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Раздел 1. Общие сведения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ООО </w:t>
      </w:r>
      <w:r w:rsidRPr="00DE623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E623F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 w:rsidRPr="00DE623F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708A" w:rsidRPr="00D349B4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 Полное и сокращенное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наименовании </w:t>
      </w:r>
    </w:p>
    <w:p w:rsidR="000C708A" w:rsidRPr="00F9471B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  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Общество с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Ограниченной Ответственностью «Престиж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0C708A" w:rsidRPr="00F9471B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ООО «Престиж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0C708A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1.2. Организационно-правовая форма</w:t>
      </w:r>
    </w:p>
    <w:p w:rsidR="000C708A" w:rsidRPr="00E22062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2206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E2206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Общество с ограниченной ответственностью </w:t>
      </w:r>
    </w:p>
    <w:p w:rsidR="000C708A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 Место нахождения (юридический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адрес)</w:t>
      </w:r>
    </w:p>
    <w:p w:rsidR="000C708A" w:rsidRPr="00F9471B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353440 Краснодарский край, Анапа ул.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Северная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86</w:t>
      </w:r>
    </w:p>
    <w:p w:rsidR="000C708A" w:rsidRPr="0015398F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 xml:space="preserve">лефоны              </w:t>
      </w:r>
      <w:r w:rsidRPr="0015398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8(918)32 040 32</w:t>
      </w:r>
    </w:p>
    <w:p w:rsidR="000C708A" w:rsidRPr="001E2417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26A76">
        <w:rPr>
          <w:rFonts w:ascii="Times New Roman" w:hAnsi="Times New Roman"/>
          <w:sz w:val="28"/>
          <w:szCs w:val="28"/>
          <w:lang w:val="en-US"/>
        </w:rPr>
        <w:t>e</w:t>
      </w:r>
      <w:r w:rsidRPr="001E2417">
        <w:rPr>
          <w:rFonts w:ascii="Times New Roman" w:hAnsi="Times New Roman"/>
          <w:sz w:val="28"/>
          <w:szCs w:val="28"/>
        </w:rPr>
        <w:t>-</w:t>
      </w:r>
      <w:r w:rsidRPr="00926A76">
        <w:rPr>
          <w:rFonts w:ascii="Times New Roman" w:hAnsi="Times New Roman"/>
          <w:sz w:val="28"/>
          <w:szCs w:val="28"/>
          <w:lang w:val="en-US"/>
        </w:rPr>
        <w:t>mail</w:t>
      </w:r>
      <w:r w:rsidRPr="001E241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JhonSilver</w:t>
      </w:r>
      <w:r w:rsidRPr="00E22062">
        <w:rPr>
          <w:rFonts w:ascii="Times New Roman" w:hAnsi="Times New Roman"/>
          <w:b/>
          <w:sz w:val="28"/>
          <w:szCs w:val="28"/>
        </w:rPr>
        <w:t>0</w:t>
      </w:r>
      <w:r w:rsidRPr="001E2417">
        <w:rPr>
          <w:rFonts w:ascii="Times New Roman" w:hAnsi="Times New Roman"/>
          <w:b/>
          <w:sz w:val="28"/>
          <w:szCs w:val="28"/>
        </w:rPr>
        <w:t>7</w:t>
      </w:r>
      <w:r w:rsidRPr="001E2417">
        <w:rPr>
          <w:rFonts w:ascii="Times New Roman" w:hAnsi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yandex</w:t>
      </w:r>
      <w:r w:rsidRPr="001E2417">
        <w:rPr>
          <w:rFonts w:ascii="Times New Roman" w:hAnsi="Times New Roman"/>
          <w:b/>
          <w:sz w:val="28"/>
          <w:szCs w:val="28"/>
          <w:u w:val="single"/>
        </w:rPr>
        <w:t>.</w:t>
      </w:r>
      <w:r w:rsidRPr="00F9471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0C708A" w:rsidRPr="00E22062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Адрес официального сайта в сети «Инте</w:t>
      </w:r>
      <w:r>
        <w:rPr>
          <w:rFonts w:ascii="Times New Roman" w:hAnsi="Times New Roman"/>
          <w:sz w:val="28"/>
          <w:szCs w:val="28"/>
        </w:rPr>
        <w:t>рнет»</w:t>
      </w:r>
      <w:r w:rsidRPr="00153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398F">
        <w:rPr>
          <w:rFonts w:ascii="Times New Roman" w:hAnsi="Times New Roman"/>
          <w:sz w:val="28"/>
          <w:szCs w:val="28"/>
        </w:rPr>
        <w:t xml:space="preserve"> </w:t>
      </w:r>
      <w:r w:rsidRPr="00B17456">
        <w:rPr>
          <w:rFonts w:ascii="Times New Roman" w:hAnsi="Times New Roman"/>
          <w:b/>
          <w:sz w:val="28"/>
          <w:szCs w:val="28"/>
          <w:u w:val="single"/>
        </w:rPr>
        <w:t>автошкола-анапа.рф</w:t>
      </w:r>
    </w:p>
    <w:p w:rsidR="000C708A" w:rsidRPr="00F9471B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 Учредители        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ООО «</w:t>
      </w:r>
      <w:r w:rsidRPr="00DE623F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C708A" w:rsidRPr="00F00658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Богославский Г.И</w:t>
      </w:r>
      <w:r w:rsidRPr="00F006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тел:  8 (918) 473 07 44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1.5. Основной государственный регистрационный  номер юридического лица (ОГРН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F9471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4"/>
          <w:u w:val="single"/>
        </w:rPr>
        <w:t>113</w:t>
      </w:r>
      <w:r w:rsidRPr="00F9471B">
        <w:rPr>
          <w:rFonts w:ascii="Times New Roman" w:hAnsi="Times New Roman"/>
          <w:b/>
          <w:sz w:val="28"/>
          <w:szCs w:val="24"/>
          <w:u w:val="single"/>
        </w:rPr>
        <w:t>230100</w:t>
      </w:r>
      <w:r>
        <w:rPr>
          <w:rFonts w:ascii="Times New Roman" w:hAnsi="Times New Roman"/>
          <w:b/>
          <w:sz w:val="28"/>
          <w:szCs w:val="24"/>
          <w:u w:val="single"/>
        </w:rPr>
        <w:t>3658</w:t>
      </w:r>
    </w:p>
    <w:p w:rsidR="000C708A" w:rsidRDefault="000C708A" w:rsidP="00F947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1.6. Данные свидетельства о государственный регистрационный  юридического лица (ЕГРЮЛ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F9471B">
        <w:rPr>
          <w:rFonts w:ascii="Times New Roman" w:hAnsi="Times New Roman"/>
          <w:b/>
          <w:sz w:val="28"/>
          <w:szCs w:val="28"/>
        </w:rPr>
        <w:t xml:space="preserve">    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>серия 23 № 008</w:t>
      </w:r>
      <w:r>
        <w:rPr>
          <w:rFonts w:ascii="Times New Roman" w:hAnsi="Times New Roman"/>
          <w:b/>
          <w:sz w:val="28"/>
          <w:szCs w:val="28"/>
          <w:u w:val="single"/>
        </w:rPr>
        <w:t>736730</w:t>
      </w:r>
      <w:r w:rsidRPr="00F9471B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от 6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ноября 2013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>г., Инспекцией Федеральной налоговой службы по г-к Анапа Краснодарского края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1.7. Идентификационный номер налогоплательщика (ИНН)</w:t>
      </w:r>
    </w:p>
    <w:p w:rsidR="000C708A" w:rsidRPr="00F9471B" w:rsidRDefault="000C708A" w:rsidP="00F9471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F9471B">
        <w:rPr>
          <w:rFonts w:ascii="Times New Roman" w:hAnsi="Times New Roman"/>
          <w:b/>
          <w:sz w:val="28"/>
          <w:szCs w:val="24"/>
          <w:u w:val="single"/>
        </w:rPr>
        <w:t>23010</w:t>
      </w:r>
      <w:r>
        <w:rPr>
          <w:rFonts w:ascii="Times New Roman" w:hAnsi="Times New Roman"/>
          <w:b/>
          <w:sz w:val="28"/>
          <w:szCs w:val="24"/>
          <w:u w:val="single"/>
        </w:rPr>
        <w:t>84209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1.8. </w:t>
      </w:r>
      <w:r w:rsidRPr="00926A76">
        <w:rPr>
          <w:rFonts w:ascii="Times New Roman" w:hAnsi="Times New Roman"/>
          <w:b/>
          <w:sz w:val="28"/>
          <w:szCs w:val="28"/>
        </w:rPr>
        <w:t>Свидетельство о постановке на налоговый учет юридического лица в налоговом органе (</w:t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КПП)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9471B">
        <w:rPr>
          <w:rFonts w:ascii="Times New Roman" w:hAnsi="Times New Roman"/>
          <w:b/>
          <w:sz w:val="28"/>
          <w:szCs w:val="24"/>
          <w:u w:val="single"/>
        </w:rPr>
        <w:t>230101001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1.9. </w:t>
      </w:r>
      <w:r w:rsidRPr="00E22062">
        <w:rPr>
          <w:rFonts w:ascii="Times New Roman" w:hAnsi="Times New Roman"/>
          <w:b/>
          <w:bCs/>
          <w:sz w:val="28"/>
          <w:szCs w:val="28"/>
        </w:rPr>
        <w:t>Нет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color w:val="000000"/>
          <w:sz w:val="28"/>
          <w:szCs w:val="28"/>
        </w:rPr>
        <w:t>1.10. Перечень видов программ зафиксированных в приложении к лицензии:</w:t>
      </w:r>
    </w:p>
    <w:p w:rsidR="000C708A" w:rsidRPr="0067064D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Программы профессионального обучения;</w:t>
      </w:r>
    </w:p>
    <w:p w:rsidR="000C708A" w:rsidRDefault="000C708A" w:rsidP="009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Программы дополнительного образования детей и взрослых;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Программы дополнительного профессионального образования;</w:t>
      </w:r>
    </w:p>
    <w:p w:rsidR="000C708A" w:rsidRDefault="000C708A" w:rsidP="00F94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>1.11. Адреса мест осуществления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C708A" w:rsidRPr="00E14690" w:rsidRDefault="000C708A" w:rsidP="00F94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 xml:space="preserve">    г. Анапа ул. Красноармейская 13</w:t>
      </w:r>
    </w:p>
    <w:p w:rsidR="000C708A" w:rsidRDefault="000C708A" w:rsidP="00F94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г. Анапа ст. Гостагаевская ул. Степная 22 Д</w:t>
      </w:r>
    </w:p>
    <w:p w:rsidR="000C708A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color w:val="000000"/>
          <w:sz w:val="28"/>
          <w:szCs w:val="28"/>
        </w:rPr>
        <w:t>1.12. Руководитель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ООО «</w:t>
      </w:r>
      <w:r w:rsidRPr="00DE6AE9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C708A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Директор Полухин Евгений Александрович </w:t>
      </w:r>
    </w:p>
    <w:p w:rsidR="000C708A" w:rsidRPr="00426D71" w:rsidRDefault="000C708A" w:rsidP="0042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sz w:val="28"/>
        </w:rPr>
        <w:t xml:space="preserve">Анализ правоустанавливающих документов </w:t>
      </w:r>
      <w:r>
        <w:rPr>
          <w:rFonts w:ascii="Times New Roman" w:hAnsi="Times New Roman"/>
          <w:b/>
          <w:sz w:val="28"/>
        </w:rPr>
        <w:t>ООО «</w:t>
      </w:r>
      <w:r w:rsidRPr="00DE6AE9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sz w:val="28"/>
        </w:rPr>
        <w:t xml:space="preserve">» </w:t>
      </w:r>
      <w:r w:rsidRPr="00926A76">
        <w:rPr>
          <w:rFonts w:ascii="Times New Roman" w:hAnsi="Times New Roman"/>
          <w:b/>
          <w:sz w:val="28"/>
        </w:rPr>
        <w:t>позволяет сделать вывод о его соответствии законодательным требованиям и лицензионным нормативам.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08A" w:rsidRPr="00926A76" w:rsidRDefault="000C708A" w:rsidP="00926A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2. Организационно - правовое обеспечение образовательной деятельности.</w:t>
      </w:r>
    </w:p>
    <w:p w:rsidR="000C708A" w:rsidRDefault="000C708A" w:rsidP="00926A76">
      <w:pPr>
        <w:pStyle w:val="inside"/>
        <w:ind w:firstLine="567"/>
        <w:jc w:val="both"/>
        <w:rPr>
          <w:color w:val="000000"/>
          <w:sz w:val="28"/>
          <w:szCs w:val="28"/>
        </w:rPr>
      </w:pPr>
    </w:p>
    <w:p w:rsidR="000C708A" w:rsidRPr="00926A76" w:rsidRDefault="000C708A" w:rsidP="00926A76">
      <w:pPr>
        <w:pStyle w:val="inside"/>
        <w:ind w:firstLine="567"/>
        <w:jc w:val="both"/>
        <w:rPr>
          <w:sz w:val="28"/>
          <w:szCs w:val="28"/>
        </w:rPr>
      </w:pPr>
      <w:r w:rsidRPr="00926A76">
        <w:rPr>
          <w:color w:val="000000"/>
          <w:sz w:val="28"/>
          <w:szCs w:val="28"/>
        </w:rPr>
        <w:t>Для организационно - правового обеспечен</w:t>
      </w:r>
      <w:r>
        <w:rPr>
          <w:color w:val="000000"/>
          <w:sz w:val="28"/>
          <w:szCs w:val="28"/>
        </w:rPr>
        <w:t>ия образовательной деятельности</w:t>
      </w:r>
      <w:r w:rsidRPr="00926A7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ООО «</w:t>
      </w:r>
      <w:r>
        <w:rPr>
          <w:sz w:val="28"/>
          <w:szCs w:val="28"/>
        </w:rPr>
        <w:t>Престиж</w:t>
      </w:r>
      <w:r>
        <w:rPr>
          <w:bCs/>
          <w:color w:val="000000"/>
          <w:sz w:val="28"/>
          <w:szCs w:val="28"/>
        </w:rPr>
        <w:t>»</w:t>
      </w:r>
      <w:r w:rsidRPr="00926A76">
        <w:rPr>
          <w:color w:val="000000"/>
          <w:sz w:val="28"/>
          <w:szCs w:val="28"/>
        </w:rPr>
        <w:t xml:space="preserve"> располагает комплектом учредительной, нормативно-правовой и организационно-распорядительной документации, которая соответствует </w:t>
      </w:r>
      <w:r w:rsidRPr="00926A76">
        <w:rPr>
          <w:sz w:val="28"/>
          <w:szCs w:val="28"/>
        </w:rPr>
        <w:t xml:space="preserve">предъявляемым лицензионным требованиям и законодательным нормативам. В </w:t>
      </w:r>
      <w:r>
        <w:rPr>
          <w:bCs/>
          <w:sz w:val="28"/>
          <w:szCs w:val="28"/>
        </w:rPr>
        <w:t>ООО «</w:t>
      </w:r>
      <w:r>
        <w:rPr>
          <w:sz w:val="28"/>
          <w:szCs w:val="28"/>
        </w:rPr>
        <w:t>Престиж</w:t>
      </w:r>
      <w:r>
        <w:rPr>
          <w:bCs/>
          <w:sz w:val="28"/>
          <w:szCs w:val="28"/>
        </w:rPr>
        <w:t>»</w:t>
      </w:r>
      <w:r w:rsidRPr="00926A76">
        <w:rPr>
          <w:bCs/>
          <w:sz w:val="28"/>
          <w:szCs w:val="28"/>
        </w:rPr>
        <w:t xml:space="preserve"> </w:t>
      </w:r>
      <w:r w:rsidRPr="00926A76">
        <w:rPr>
          <w:sz w:val="28"/>
          <w:szCs w:val="28"/>
        </w:rPr>
        <w:t>имеются следующие нормативно-распорядительной документы:</w:t>
      </w:r>
    </w:p>
    <w:p w:rsidR="000C708A" w:rsidRPr="00C44065" w:rsidRDefault="000C708A" w:rsidP="00C44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6D71">
        <w:rPr>
          <w:rFonts w:ascii="Times New Roman" w:hAnsi="Times New Roman"/>
          <w:sz w:val="28"/>
          <w:szCs w:val="28"/>
          <w:lang w:eastAsia="ru-RU"/>
        </w:rPr>
        <w:t>2.1. </w:t>
      </w:r>
      <w:r w:rsidRPr="00426D71">
        <w:rPr>
          <w:rFonts w:ascii="Times New Roman" w:hAnsi="Times New Roman"/>
          <w:sz w:val="28"/>
          <w:szCs w:val="28"/>
        </w:rPr>
        <w:t xml:space="preserve">Устав </w:t>
      </w:r>
      <w:r w:rsidRPr="00426D71">
        <w:rPr>
          <w:rFonts w:ascii="Times New Roman" w:hAnsi="Times New Roman"/>
          <w:bCs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 w:rsidRPr="00426D71">
        <w:rPr>
          <w:rFonts w:ascii="Times New Roman" w:hAnsi="Times New Roman"/>
          <w:bCs/>
          <w:sz w:val="28"/>
          <w:szCs w:val="28"/>
        </w:rPr>
        <w:t>». У</w:t>
      </w:r>
      <w:r w:rsidRPr="00426D71">
        <w:rPr>
          <w:rFonts w:ascii="Times New Roman" w:hAnsi="Times New Roman"/>
          <w:sz w:val="28"/>
          <w:szCs w:val="28"/>
        </w:rPr>
        <w:t>твержден Решением Общ</w:t>
      </w:r>
      <w:r>
        <w:rPr>
          <w:rFonts w:ascii="Times New Roman" w:hAnsi="Times New Roman"/>
          <w:sz w:val="28"/>
          <w:szCs w:val="28"/>
        </w:rPr>
        <w:t xml:space="preserve">его собрания Учредителей  25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протокол № 4</w:t>
      </w:r>
      <w:r w:rsidRPr="00426D71">
        <w:rPr>
          <w:rFonts w:ascii="Times New Roman" w:hAnsi="Times New Roman"/>
          <w:sz w:val="28"/>
          <w:szCs w:val="28"/>
        </w:rPr>
        <w:t>. Зарегистрирован в ИФНС России</w:t>
      </w:r>
      <w:r>
        <w:rPr>
          <w:rFonts w:ascii="Times New Roman" w:hAnsi="Times New Roman"/>
          <w:sz w:val="28"/>
          <w:szCs w:val="28"/>
        </w:rPr>
        <w:t xml:space="preserve"> по г. Анапа</w:t>
      </w:r>
      <w:r w:rsidRPr="0042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17 февраля 2011г.</w:t>
      </w:r>
      <w:r w:rsidRPr="00426D71">
        <w:rPr>
          <w:rFonts w:ascii="Times New Roman" w:hAnsi="Times New Roman"/>
          <w:sz w:val="28"/>
          <w:szCs w:val="28"/>
        </w:rPr>
        <w:t xml:space="preserve"> за государственным регистрац</w:t>
      </w:r>
      <w:r>
        <w:rPr>
          <w:rFonts w:ascii="Times New Roman" w:hAnsi="Times New Roman"/>
          <w:sz w:val="28"/>
          <w:szCs w:val="28"/>
        </w:rPr>
        <w:t>ионным номером 1022300511100</w:t>
      </w:r>
      <w:r w:rsidRPr="00426D71">
        <w:rPr>
          <w:rFonts w:ascii="Times New Roman" w:hAnsi="Times New Roman"/>
          <w:sz w:val="28"/>
          <w:szCs w:val="28"/>
        </w:rPr>
        <w:t xml:space="preserve">. </w:t>
      </w:r>
    </w:p>
    <w:p w:rsidR="000C708A" w:rsidRPr="00926A76" w:rsidRDefault="000C708A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2.2. Локальные акты, регламентирующие </w:t>
      </w:r>
      <w:r w:rsidRPr="00926A76">
        <w:rPr>
          <w:rFonts w:ascii="Times New Roman" w:hAnsi="Times New Roman"/>
          <w:sz w:val="28"/>
          <w:szCs w:val="28"/>
          <w:lang w:eastAsia="ru-RU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деятельнос</w:t>
      </w:r>
      <w:r w:rsidRPr="00926A76">
        <w:rPr>
          <w:rFonts w:ascii="Times New Roman" w:hAnsi="Times New Roman"/>
          <w:sz w:val="28"/>
          <w:szCs w:val="28"/>
        </w:rPr>
        <w:t>ть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C708A" w:rsidRPr="00926A76" w:rsidRDefault="000C708A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Номенклатура дел</w:t>
      </w:r>
      <w:r>
        <w:rPr>
          <w:rFonts w:ascii="Times New Roman" w:hAnsi="Times New Roman"/>
          <w:sz w:val="28"/>
          <w:szCs w:val="28"/>
        </w:rPr>
        <w:t>.</w:t>
      </w:r>
    </w:p>
    <w:p w:rsidR="000C708A" w:rsidRPr="00926A76" w:rsidRDefault="000C708A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 рекомендации по организации</w:t>
      </w:r>
      <w:r w:rsidRPr="00926A76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0C708A" w:rsidRDefault="000C708A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 </w:t>
      </w:r>
      <w:r w:rsidRPr="00926A7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26A76">
        <w:rPr>
          <w:rFonts w:ascii="Times New Roman" w:hAnsi="Times New Roman"/>
          <w:snapToGrid w:val="0"/>
          <w:sz w:val="28"/>
          <w:szCs w:val="28"/>
        </w:rPr>
        <w:t>оложение о приеме, обучении, выпуске и отчислении.</w:t>
      </w:r>
    </w:p>
    <w:p w:rsidR="000C708A" w:rsidRDefault="000C708A" w:rsidP="00926A7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926A76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оказании платных образовательных услуг.</w:t>
      </w:r>
    </w:p>
    <w:p w:rsidR="000C708A" w:rsidRDefault="000C708A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Правила внутреннего распорядка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0C708A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926A7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оложение об аттестационной </w:t>
      </w:r>
      <w:r w:rsidRPr="00926A76">
        <w:rPr>
          <w:rFonts w:ascii="Times New Roman" w:hAnsi="Times New Roman"/>
          <w:snapToGrid w:val="0"/>
          <w:sz w:val="28"/>
          <w:szCs w:val="28"/>
        </w:rPr>
        <w:t>комиссии (для установления соответствия занимаемой должности)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0C708A" w:rsidRPr="00926A76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</w:t>
      </w:r>
      <w:r w:rsidRPr="00926A76">
        <w:rPr>
          <w:rFonts w:ascii="Times New Roman" w:hAnsi="Times New Roman"/>
          <w:snapToGrid w:val="0"/>
          <w:sz w:val="28"/>
          <w:szCs w:val="28"/>
        </w:rPr>
        <w:t>оложение о защите персональных данных работников и обучающихся.</w:t>
      </w:r>
    </w:p>
    <w:p w:rsidR="000C708A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 размещении в сети «Интернет» и обновлении информации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0C708A" w:rsidRPr="00514778" w:rsidRDefault="000C708A" w:rsidP="00514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Положение </w:t>
      </w:r>
      <w:r w:rsidRPr="00926A76">
        <w:rPr>
          <w:rFonts w:ascii="Times New Roman" w:hAnsi="Times New Roman"/>
          <w:snapToGrid w:val="0"/>
          <w:sz w:val="28"/>
          <w:szCs w:val="28"/>
        </w:rPr>
        <w:t xml:space="preserve">о </w:t>
      </w:r>
      <w:r w:rsidRPr="00926A76">
        <w:rPr>
          <w:rFonts w:ascii="Times New Roman" w:hAnsi="Times New Roman"/>
          <w:sz w:val="28"/>
          <w:szCs w:val="28"/>
        </w:rPr>
        <w:t>проведении самообследования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0C708A" w:rsidRDefault="000C708A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 педагогическом совете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0C708A" w:rsidRPr="00926A76" w:rsidRDefault="000C708A" w:rsidP="00926A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26A76">
        <w:rPr>
          <w:rStyle w:val="Strong"/>
          <w:rFonts w:ascii="Times New Roman" w:hAnsi="Times New Roman"/>
          <w:b w:val="0"/>
          <w:sz w:val="28"/>
          <w:szCs w:val="28"/>
        </w:rPr>
        <w:t>-</w:t>
      </w:r>
      <w:r>
        <w:rPr>
          <w:rStyle w:val="Strong"/>
          <w:rFonts w:ascii="Times New Roman" w:hAnsi="Times New Roman"/>
          <w:sz w:val="28"/>
          <w:szCs w:val="28"/>
        </w:rPr>
        <w:t> </w:t>
      </w:r>
      <w:r w:rsidRPr="00926A76">
        <w:rPr>
          <w:rFonts w:ascii="Times New Roman" w:hAnsi="Times New Roman"/>
          <w:sz w:val="28"/>
          <w:szCs w:val="28"/>
        </w:rPr>
        <w:t>Должностные инструкции работников.</w:t>
      </w:r>
    </w:p>
    <w:p w:rsidR="000C708A" w:rsidRPr="00926A76" w:rsidRDefault="000C708A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2.3. 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26A76">
        <w:rPr>
          <w:rFonts w:ascii="Times New Roman" w:hAnsi="Times New Roman"/>
          <w:color w:val="000000"/>
          <w:sz w:val="28"/>
          <w:szCs w:val="28"/>
        </w:rPr>
        <w:t>рганизационно-распорядительная документация:</w:t>
      </w:r>
    </w:p>
    <w:p w:rsidR="000C708A" w:rsidRPr="00926A76" w:rsidRDefault="000C708A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>Договоры на обучение.</w:t>
      </w:r>
    </w:p>
    <w:p w:rsidR="000C708A" w:rsidRPr="00926A76" w:rsidRDefault="000C708A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>Уче</w:t>
      </w:r>
      <w:r>
        <w:rPr>
          <w:rFonts w:ascii="Times New Roman" w:hAnsi="Times New Roman"/>
          <w:color w:val="000000"/>
          <w:sz w:val="28"/>
          <w:szCs w:val="28"/>
        </w:rPr>
        <w:t>бная планирующая документация (</w:t>
      </w:r>
      <w:r w:rsidRPr="00926A76">
        <w:rPr>
          <w:rFonts w:ascii="Times New Roman" w:hAnsi="Times New Roman"/>
          <w:color w:val="000000"/>
          <w:sz w:val="28"/>
          <w:szCs w:val="28"/>
        </w:rPr>
        <w:t>учебные планы, рабочие программы, календарные учебные графики, расписания занятий, материалы для промежуточной и итоговой аттестации, методические материалы и разработки, перечень учебно-методической литературы и др.).</w:t>
      </w:r>
    </w:p>
    <w:p w:rsidR="000C708A" w:rsidRDefault="000C708A" w:rsidP="0092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 xml:space="preserve">Учетная документация (журналы теоретического и практического обучения, </w:t>
      </w:r>
      <w:r w:rsidRPr="00926A76">
        <w:rPr>
          <w:rFonts w:ascii="Times New Roman" w:hAnsi="Times New Roman"/>
          <w:sz w:val="28"/>
          <w:szCs w:val="28"/>
        </w:rPr>
        <w:t xml:space="preserve">графики вождения; 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инди</w:t>
      </w:r>
      <w:r>
        <w:rPr>
          <w:rFonts w:ascii="Times New Roman" w:hAnsi="Times New Roman"/>
          <w:bCs/>
          <w:color w:val="000000"/>
          <w:sz w:val="28"/>
          <w:szCs w:val="28"/>
        </w:rPr>
        <w:t>видуальные карточки по вождению</w:t>
      </w:r>
      <w:r w:rsidRPr="00926A76">
        <w:rPr>
          <w:rFonts w:ascii="Times New Roman" w:hAnsi="Times New Roman"/>
          <w:color w:val="000000"/>
          <w:sz w:val="28"/>
          <w:szCs w:val="28"/>
        </w:rPr>
        <w:t>).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Личные дела обучающихся (заявления, договоры на оказание платных образовательных услуг, акты выполненных работ (услуг), копии паспортов, копии выданных итоговых документов). </w:t>
      </w:r>
    </w:p>
    <w:p w:rsidR="000C708A" w:rsidRPr="00926A76" w:rsidRDefault="000C708A" w:rsidP="00926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sz w:val="28"/>
        </w:rPr>
        <w:t xml:space="preserve">Анализ организационно-правового обеспечения образовательной деятельности </w:t>
      </w:r>
      <w:r>
        <w:rPr>
          <w:rFonts w:ascii="Times New Roman" w:hAnsi="Times New Roman"/>
          <w:b/>
          <w:sz w:val="28"/>
        </w:rPr>
        <w:t xml:space="preserve">ООО «Престиж» позволяет </w:t>
      </w:r>
      <w:r w:rsidRPr="00926A76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делать вывод о его соответствии</w:t>
      </w:r>
      <w:r w:rsidRPr="00926A76">
        <w:rPr>
          <w:rFonts w:ascii="Times New Roman" w:hAnsi="Times New Roman"/>
          <w:b/>
          <w:sz w:val="28"/>
        </w:rPr>
        <w:t xml:space="preserve"> </w:t>
      </w:r>
      <w:r w:rsidRPr="00926A76">
        <w:rPr>
          <w:rFonts w:ascii="Times New Roman" w:hAnsi="Times New Roman"/>
          <w:b/>
          <w:sz w:val="28"/>
          <w:szCs w:val="28"/>
        </w:rPr>
        <w:t>действующему законодательству и требованиям нормативных документов Министерства образования и науки Российской Федерации и Краснодарского края.</w:t>
      </w:r>
    </w:p>
    <w:p w:rsidR="000C708A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Default="000C708A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3.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 xml:space="preserve">Система управления </w:t>
      </w:r>
      <w:r>
        <w:rPr>
          <w:rFonts w:ascii="Times New Roman" w:hAnsi="Times New Roman"/>
          <w:b/>
          <w:snapToGrid w:val="0"/>
          <w:color w:val="0D0D0D"/>
          <w:sz w:val="28"/>
          <w:szCs w:val="28"/>
        </w:rPr>
        <w:t>ООО «Престиж»</w:t>
      </w:r>
    </w:p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08A" w:rsidRPr="00926A76" w:rsidRDefault="000C708A" w:rsidP="00926A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926A7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</w:t>
      </w:r>
    </w:p>
    <w:p w:rsidR="000C708A" w:rsidRPr="00926A76" w:rsidRDefault="000C708A" w:rsidP="00926A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6">
        <w:rPr>
          <w:rFonts w:ascii="Times New Roman" w:hAnsi="Times New Roman" w:cs="Times New Roman"/>
          <w:sz w:val="28"/>
          <w:szCs w:val="28"/>
        </w:rPr>
        <w:t>3.2. Орга</w:t>
      </w:r>
      <w:r>
        <w:rPr>
          <w:rFonts w:ascii="Times New Roman" w:hAnsi="Times New Roman" w:cs="Times New Roman"/>
          <w:sz w:val="28"/>
          <w:szCs w:val="28"/>
        </w:rPr>
        <w:t>нами управления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 являются Учредитель, Директор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6A76">
        <w:rPr>
          <w:rFonts w:ascii="Times New Roman" w:hAnsi="Times New Roman" w:cs="Times New Roman"/>
          <w:sz w:val="28"/>
          <w:szCs w:val="28"/>
        </w:rPr>
        <w:t xml:space="preserve">и Педагогический совет. </w:t>
      </w:r>
    </w:p>
    <w:p w:rsidR="000C708A" w:rsidRPr="00926A76" w:rsidRDefault="000C708A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3.3. Высшим органом</w:t>
      </w:r>
      <w:r>
        <w:rPr>
          <w:rFonts w:ascii="Times New Roman" w:hAnsi="Times New Roman"/>
          <w:sz w:val="28"/>
          <w:szCs w:val="28"/>
        </w:rPr>
        <w:t xml:space="preserve"> управления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является Учредитель К исключительной компетенции Учредителя относится: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принятие решения о создании, реорганизации и ликвидации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утверждение и изменение Устава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определение основных направлений деятельности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утверждение годовых отчетов</w:t>
      </w:r>
      <w:r>
        <w:rPr>
          <w:rFonts w:ascii="Times New Roman" w:hAnsi="Times New Roman"/>
          <w:sz w:val="28"/>
          <w:szCs w:val="28"/>
        </w:rPr>
        <w:t xml:space="preserve"> о деятельности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определение порядка покрытия убытков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принятие решений по предпринимательской деятельности и дополнительным услугам;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принятие решений о вступлении в союзы, к</w:t>
      </w:r>
      <w:r>
        <w:rPr>
          <w:rFonts w:ascii="Times New Roman" w:hAnsi="Times New Roman"/>
          <w:color w:val="0D0D0D"/>
          <w:sz w:val="28"/>
          <w:szCs w:val="28"/>
        </w:rPr>
        <w:t>онцерны, ассоциации, о создании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 юридических лиц и выходе из их состава;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назначение и увольнение Директора </w:t>
      </w:r>
      <w:r>
        <w:rPr>
          <w:rFonts w:ascii="Times New Roman" w:hAnsi="Times New Roman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установление размеров зарплаты и премирования Директора </w:t>
      </w:r>
      <w:r>
        <w:rPr>
          <w:rFonts w:ascii="Times New Roman" w:hAnsi="Times New Roman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>.</w:t>
      </w:r>
    </w:p>
    <w:p w:rsidR="000C708A" w:rsidRDefault="000C708A" w:rsidP="001E15B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3.4. 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Директор, назначаемый на эту должность и освобождаемый от нее Учредителем. Права и обязанности Директора, а также основания для прекращения трудовых отношений с ним регламе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нтируются трудовым  договором, </w:t>
      </w:r>
      <w:r w:rsidRPr="0067064D">
        <w:rPr>
          <w:rFonts w:ascii="Times New Roman" w:hAnsi="Times New Roman" w:cs="Times New Roman"/>
          <w:color w:val="0D0D0D"/>
          <w:sz w:val="28"/>
          <w:szCs w:val="28"/>
        </w:rPr>
        <w:t xml:space="preserve">заключаемым с ним сроком </w:t>
      </w:r>
      <w:r w:rsidRPr="00426D71">
        <w:rPr>
          <w:rFonts w:ascii="Times New Roman" w:hAnsi="Times New Roman" w:cs="Times New Roman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D0D0D"/>
          <w:sz w:val="28"/>
          <w:szCs w:val="28"/>
        </w:rPr>
        <w:t>три года.</w:t>
      </w:r>
      <w:r w:rsidRPr="0067064D">
        <w:rPr>
          <w:rFonts w:ascii="Times New Roman" w:hAnsi="Times New Roman" w:cs="Times New Roman"/>
          <w:color w:val="0D0D0D"/>
          <w:sz w:val="28"/>
          <w:szCs w:val="28"/>
        </w:rPr>
        <w:t xml:space="preserve"> Учредителям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 и должностной инструкцией. Директор действует от имени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без доверенности, представляет его интересы на территории Российской Федерации и за ее пределами. Директор действует на принципе единоначалия и несет ответственность за последствия своих действий в соответствии с законодат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ельством Российской Федерации, 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и заключенным с ним трудовым договором.</w:t>
      </w:r>
    </w:p>
    <w:p w:rsidR="000C708A" w:rsidRPr="00926A76" w:rsidRDefault="000C708A" w:rsidP="001E15B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3.4.1. 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>Директор в соответствии с законодательством осуществляет следующие полномочия:</w:t>
      </w:r>
    </w:p>
    <w:p w:rsidR="000C708A" w:rsidRPr="00926A76" w:rsidRDefault="000C708A" w:rsidP="001E15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в пределах своей компетенции издает приказы и распоряжения, обязательные для всех сотрудников и обучающихся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snapToGrid w:val="0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осуществляет прием и увольнение работников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, расстановку кадров, распределение должностных обязанностей, утверждает должностные инструкции работников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926A76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26A76">
        <w:rPr>
          <w:rFonts w:ascii="Times New Roman" w:hAnsi="Times New Roman"/>
          <w:color w:val="0D0D0D"/>
          <w:sz w:val="28"/>
          <w:szCs w:val="28"/>
        </w:rPr>
        <w:t>несет ответственность за уровень квалификации работников</w:t>
      </w:r>
      <w:r w:rsidRPr="0092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поощряет и налагает дисциплинарные взыскания на работников и обучающихся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утверждает структуру и штатное расписание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документы; 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принимает решение об открытии и закрытии филиалов;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выдает доверенности;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открывает расчетный и другие счета в банках, совершает различного рода сделки;</w:t>
      </w:r>
    </w:p>
    <w:p w:rsidR="000C708A" w:rsidRPr="00926A76" w:rsidRDefault="000C708A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распоряжается и обеспечивает рациональное использование имущества, в том числе финансовых средств, принадлежащих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отвечает за эффективность работы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представляет Учре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дителю и общественности 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ежегодный отчет о деятельности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осуществляет иные полномочия,</w:t>
      </w:r>
      <w:r>
        <w:rPr>
          <w:rFonts w:ascii="Times New Roman" w:hAnsi="Times New Roman"/>
          <w:color w:val="0D0D0D"/>
          <w:sz w:val="28"/>
          <w:szCs w:val="28"/>
        </w:rPr>
        <w:t xml:space="preserve"> предусмотренные для Директора </w:t>
      </w:r>
      <w:r w:rsidRPr="00926A76">
        <w:rPr>
          <w:rFonts w:ascii="Times New Roman" w:hAnsi="Times New Roman"/>
          <w:color w:val="0D0D0D"/>
          <w:sz w:val="28"/>
          <w:szCs w:val="28"/>
        </w:rPr>
        <w:t>действующим законодательством.</w:t>
      </w:r>
    </w:p>
    <w:p w:rsidR="000C708A" w:rsidRPr="00926A76" w:rsidRDefault="000C708A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3.4.2. </w:t>
      </w:r>
      <w:r w:rsidRPr="00926A76">
        <w:rPr>
          <w:rFonts w:ascii="Times New Roman" w:hAnsi="Times New Roman"/>
          <w:sz w:val="28"/>
          <w:szCs w:val="28"/>
        </w:rPr>
        <w:t xml:space="preserve">Директор осуществляет учебно-методическое и организационное руководство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26A76">
        <w:rPr>
          <w:rFonts w:ascii="Times New Roman" w:hAnsi="Times New Roman"/>
          <w:sz w:val="28"/>
          <w:szCs w:val="28"/>
        </w:rPr>
        <w:t>в следующем порядке: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организует текущее и перспективное планирование деятельности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с учетом целей, задач и направлений, для реализации которых оно создано;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обеспечивает комплектование контингента обучающихся;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обеспечивает подбор и расстановку педагогических и иных кадров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>, организует повышения их квалификации и</w:t>
      </w:r>
      <w:r>
        <w:rPr>
          <w:color w:val="auto"/>
          <w:sz w:val="28"/>
          <w:szCs w:val="28"/>
        </w:rPr>
        <w:t xml:space="preserve"> профессионального мастерства;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координирует работу преподавателей, масте</w:t>
      </w:r>
      <w:r>
        <w:rPr>
          <w:color w:val="auto"/>
          <w:sz w:val="28"/>
          <w:szCs w:val="28"/>
        </w:rPr>
        <w:t>ров производственного обучения,  ответственных за полигоны</w:t>
      </w:r>
      <w:r w:rsidRPr="00926A76">
        <w:rPr>
          <w:color w:val="auto"/>
          <w:sz w:val="28"/>
          <w:szCs w:val="28"/>
        </w:rPr>
        <w:t xml:space="preserve">, других педагогических и иных работников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по выполнению учебных (образовательных) планов и программ, разработке необходимой учебно-методической документации;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0C708A" w:rsidRPr="00926A76" w:rsidRDefault="000C708A" w:rsidP="00926A76">
      <w:pPr>
        <w:pStyle w:val="Default"/>
        <w:ind w:firstLine="567"/>
        <w:jc w:val="both"/>
        <w:rPr>
          <w:noProof/>
          <w:color w:val="auto"/>
          <w:sz w:val="28"/>
          <w:szCs w:val="28"/>
        </w:rPr>
      </w:pPr>
      <w:r w:rsidRPr="00926A76">
        <w:rPr>
          <w:noProof/>
          <w:color w:val="auto"/>
          <w:sz w:val="28"/>
          <w:szCs w:val="28"/>
        </w:rPr>
        <w:t>- оказывает практическую помощь педагогическим работникам</w:t>
      </w:r>
      <w:r w:rsidRPr="00926A7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в составлении расписания и графиков учебных занятий,</w:t>
      </w:r>
      <w:r w:rsidRPr="00926A76">
        <w:rPr>
          <w:noProof/>
          <w:color w:val="auto"/>
          <w:sz w:val="28"/>
          <w:szCs w:val="28"/>
        </w:rPr>
        <w:t xml:space="preserve"> в подготовке учебной документации, а также в учете и отчетности по всей учебной работе;</w:t>
      </w:r>
    </w:p>
    <w:p w:rsidR="000C708A" w:rsidRPr="00926A76" w:rsidRDefault="000C708A" w:rsidP="00926A76">
      <w:pPr>
        <w:pStyle w:val="Default"/>
        <w:ind w:firstLine="567"/>
        <w:jc w:val="both"/>
        <w:rPr>
          <w:noProof/>
          <w:color w:val="auto"/>
          <w:sz w:val="28"/>
          <w:szCs w:val="28"/>
        </w:rPr>
      </w:pPr>
      <w:r w:rsidRPr="00926A76">
        <w:rPr>
          <w:noProof/>
          <w:color w:val="auto"/>
          <w:sz w:val="28"/>
          <w:szCs w:val="28"/>
        </w:rPr>
        <w:t>- устанавливает объем нагрузки преподавателей и мастеров производственного обучения, а также осуществляет контроль за учебной нагрузкой обучающихся;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контролирует ход учебного процесса (посещаемость, проверка журналов, правильное и полное проведение занятий теоретического и практического обучения);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организует работу комиссии промежуточной аттестаций обучающихся, работу выпускной аттестационной комиссии, а также оформление, выдачу и учет документов об окончании </w:t>
      </w:r>
      <w:r>
        <w:rPr>
          <w:sz w:val="28"/>
          <w:szCs w:val="28"/>
          <w:lang w:eastAsia="ru-RU"/>
        </w:rPr>
        <w:t>образовательного подразделения</w:t>
      </w:r>
      <w:r>
        <w:rPr>
          <w:sz w:val="28"/>
          <w:szCs w:val="28"/>
        </w:rPr>
        <w:t xml:space="preserve"> ООО 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>, осуществляет контроль за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образовательного стандарта</w:t>
      </w:r>
    </w:p>
    <w:p w:rsidR="000C708A" w:rsidRPr="00926A76" w:rsidRDefault="000C708A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</w:t>
      </w:r>
      <w:r w:rsidRPr="00926A76">
        <w:rPr>
          <w:noProof/>
          <w:color w:val="auto"/>
          <w:sz w:val="28"/>
          <w:szCs w:val="28"/>
        </w:rPr>
        <w:t> проводит работу по повышению эффективности форм, методов и средств учебно-производственного процесса и совершенствованию учебно-производственной базы</w:t>
      </w:r>
      <w:r w:rsidRPr="00926A7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>, принимает меры по оснащению кабинетов современным оборудованием, наглядными пособиями и техническими средствами обучения, учебно-методической литературой;</w:t>
      </w:r>
    </w:p>
    <w:p w:rsidR="000C708A" w:rsidRPr="00926A76" w:rsidRDefault="000C708A" w:rsidP="00926A76">
      <w:pPr>
        <w:pStyle w:val="a"/>
        <w:ind w:firstLine="567"/>
        <w:rPr>
          <w:rFonts w:ascii="Times New Roman" w:hAnsi="Times New Roman" w:cs="Times New Roman"/>
          <w:sz w:val="28"/>
          <w:szCs w:val="28"/>
        </w:rPr>
      </w:pPr>
      <w:r w:rsidRPr="00926A76">
        <w:rPr>
          <w:rFonts w:ascii="Times New Roman" w:hAnsi="Times New Roman" w:cs="Times New Roman"/>
          <w:noProof/>
          <w:sz w:val="28"/>
          <w:szCs w:val="28"/>
        </w:rPr>
        <w:t>-</w:t>
      </w:r>
      <w:r w:rsidRPr="00926A76">
        <w:rPr>
          <w:rFonts w:ascii="Times New Roman" w:hAnsi="Times New Roman" w:cs="Times New Roman"/>
          <w:sz w:val="28"/>
          <w:szCs w:val="28"/>
        </w:rPr>
        <w:t xml:space="preserve"> организует работу по обеспечению безопасных условий обучения и труда, несет персональную ответственность за состояние охраны труда и безопасности дорожного движения. </w:t>
      </w:r>
    </w:p>
    <w:p w:rsidR="000C708A" w:rsidRPr="00926A76" w:rsidRDefault="000C708A" w:rsidP="00926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3.5. 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образовательном подразделении</w:t>
      </w:r>
      <w:r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создан и действует в качестве органа самоуправления Педагогический совет, основными направлениями деятельности которого являются:</w:t>
      </w:r>
    </w:p>
    <w:p w:rsidR="000C708A" w:rsidRPr="00926A76" w:rsidRDefault="000C708A" w:rsidP="001E15B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и обсуждение планов учебной, методической работы и плана развития учебно-материальной базы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; </w:t>
      </w:r>
    </w:p>
    <w:p w:rsidR="000C708A" w:rsidRPr="00926A76" w:rsidRDefault="000C708A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обсуждение и принятие рабочих планов и программ учебных курсов, дисциплин; рассмотрение состояния, мер и мероприятий по реализации государственных требований к профессиональному обучению, в том числе учебно - программного, учебно-методического и экспериментально - технического обеспечения по специальностям и программам, по которым осуществляется подготовка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; </w:t>
      </w:r>
    </w:p>
    <w:p w:rsidR="000C708A" w:rsidRPr="00926A76" w:rsidRDefault="000C708A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анализ и оценка результатов образовательного процесса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рассмотрение вопросов, связанных с проведением т</w:t>
      </w:r>
      <w:r w:rsidRPr="00926A76">
        <w:rPr>
          <w:rStyle w:val="apple-style-span"/>
          <w:rFonts w:ascii="Times New Roman" w:hAnsi="Times New Roman"/>
          <w:sz w:val="28"/>
          <w:szCs w:val="28"/>
        </w:rPr>
        <w:t>екущего контроля знаний и промежуточной аттестации</w:t>
      </w:r>
      <w:r w:rsidRPr="00926A76">
        <w:rPr>
          <w:rFonts w:ascii="Times New Roman" w:hAnsi="Times New Roman"/>
          <w:sz w:val="28"/>
          <w:szCs w:val="28"/>
        </w:rPr>
        <w:t>, допуском обучающихся к итоговой аттестации, отчислением (в т. ч. выпуском) обучающихся;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состояния и итогов учебно-воспитательной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заслушивание информации и отчетов педагогических работников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докладов представителей организаций и учреждений, взаимодействующих с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по вопросам образования и воспитания обучающихся, принятие решений по проблемам, связанным с совершенствованием образовательного процесса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0C708A" w:rsidRPr="00926A76" w:rsidRDefault="000C708A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состояния и итогов методической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, совершенствования педагогических и информационных технологий, методов и средств обучения по реализуемым формам обучения (заслушивание и обсуждение опыта работы преподавателей в области новых п</w:t>
      </w:r>
      <w:r>
        <w:rPr>
          <w:rFonts w:ascii="Times New Roman" w:hAnsi="Times New Roman"/>
          <w:sz w:val="28"/>
          <w:szCs w:val="28"/>
        </w:rPr>
        <w:t xml:space="preserve">едагогических и информационных </w:t>
      </w:r>
      <w:r w:rsidRPr="00926A76">
        <w:rPr>
          <w:rFonts w:ascii="Times New Roman" w:hAnsi="Times New Roman"/>
          <w:sz w:val="28"/>
          <w:szCs w:val="28"/>
        </w:rPr>
        <w:t>технологий, авторских программ, учебников, учебных и методических пособий);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 xml:space="preserve">В целом организация управления </w:t>
      </w:r>
      <w:r>
        <w:rPr>
          <w:rFonts w:ascii="Times New Roman" w:hAnsi="Times New Roman"/>
          <w:b/>
          <w:sz w:val="28"/>
          <w:szCs w:val="28"/>
        </w:rPr>
        <w:t>ООО «Престиж»</w:t>
      </w:r>
      <w:r w:rsidRPr="00926A76">
        <w:rPr>
          <w:rFonts w:ascii="Times New Roman" w:hAnsi="Times New Roman"/>
          <w:b/>
          <w:sz w:val="28"/>
          <w:szCs w:val="28"/>
        </w:rPr>
        <w:t xml:space="preserve"> соответствует Закону об образовании в Российской Федерации и Уставу </w:t>
      </w:r>
      <w:r>
        <w:rPr>
          <w:rFonts w:ascii="Times New Roman" w:hAnsi="Times New Roman"/>
          <w:b/>
          <w:sz w:val="28"/>
          <w:szCs w:val="28"/>
        </w:rPr>
        <w:t>ООО «Престиж»</w:t>
      </w:r>
      <w:r w:rsidRPr="00926A76">
        <w:rPr>
          <w:rFonts w:ascii="Times New Roman" w:hAnsi="Times New Roman"/>
          <w:b/>
          <w:sz w:val="28"/>
          <w:szCs w:val="28"/>
        </w:rPr>
        <w:t>.</w:t>
      </w:r>
    </w:p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08A" w:rsidRDefault="000C708A" w:rsidP="001E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4. Организация образовательного процесса:</w:t>
      </w:r>
    </w:p>
    <w:p w:rsidR="000C708A" w:rsidRPr="00926A76" w:rsidRDefault="000C708A" w:rsidP="00926A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Структура обучения</w:t>
      </w:r>
    </w:p>
    <w:p w:rsidR="000C708A" w:rsidRDefault="000C708A" w:rsidP="001E15B5">
      <w:pPr>
        <w:pStyle w:val="Default"/>
        <w:ind w:firstLine="540"/>
        <w:jc w:val="both"/>
        <w:rPr>
          <w:b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>Основн</w:t>
      </w:r>
      <w:r w:rsidRPr="00926A76">
        <w:rPr>
          <w:b/>
          <w:sz w:val="28"/>
          <w:szCs w:val="28"/>
        </w:rPr>
        <w:t>ые</w:t>
      </w:r>
      <w:r w:rsidRPr="00926A76">
        <w:rPr>
          <w:b/>
          <w:color w:val="auto"/>
          <w:sz w:val="28"/>
          <w:szCs w:val="28"/>
        </w:rPr>
        <w:t xml:space="preserve"> образовательн</w:t>
      </w:r>
      <w:r w:rsidRPr="00926A76">
        <w:rPr>
          <w:b/>
          <w:sz w:val="28"/>
          <w:szCs w:val="28"/>
        </w:rPr>
        <w:t>ые</w:t>
      </w:r>
      <w:r w:rsidRPr="00926A76">
        <w:rPr>
          <w:b/>
          <w:color w:val="auto"/>
          <w:sz w:val="28"/>
          <w:szCs w:val="28"/>
        </w:rPr>
        <w:t xml:space="preserve"> программ</w:t>
      </w:r>
      <w:r w:rsidRPr="00926A76">
        <w:rPr>
          <w:b/>
          <w:sz w:val="28"/>
          <w:szCs w:val="28"/>
        </w:rPr>
        <w:t>ы:</w:t>
      </w:r>
    </w:p>
    <w:p w:rsidR="000C708A" w:rsidRPr="00426D71" w:rsidRDefault="000C708A" w:rsidP="001E15B5">
      <w:pPr>
        <w:pStyle w:val="Default"/>
        <w:ind w:firstLine="540"/>
        <w:jc w:val="both"/>
        <w:rPr>
          <w:sz w:val="28"/>
          <w:szCs w:val="28"/>
        </w:rPr>
      </w:pPr>
    </w:p>
    <w:p w:rsidR="000C708A" w:rsidRDefault="000C708A" w:rsidP="00C44065">
      <w:pPr>
        <w:pStyle w:val="Default"/>
        <w:jc w:val="both"/>
        <w:rPr>
          <w:sz w:val="28"/>
        </w:rPr>
      </w:pPr>
    </w:p>
    <w:p w:rsidR="000C708A" w:rsidRPr="0067064D" w:rsidRDefault="000C708A" w:rsidP="00ED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Программы профессионального обучения;</w:t>
      </w:r>
    </w:p>
    <w:p w:rsidR="000C708A" w:rsidRDefault="000C708A" w:rsidP="00ED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Программы дополнительного образования детей и взрослых;</w:t>
      </w:r>
    </w:p>
    <w:p w:rsidR="000C708A" w:rsidRPr="00926A76" w:rsidRDefault="000C708A" w:rsidP="00ED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Программы дополнительного профессионального образования;</w:t>
      </w:r>
    </w:p>
    <w:p w:rsidR="000C708A" w:rsidRPr="00926A76" w:rsidRDefault="000C708A" w:rsidP="001E15B5">
      <w:pPr>
        <w:pStyle w:val="BodyTextIndent"/>
        <w:spacing w:after="0" w:line="240" w:lineRule="auto"/>
        <w:ind w:left="0" w:right="51" w:firstLine="540"/>
        <w:jc w:val="both"/>
        <w:rPr>
          <w:rFonts w:ascii="Times New Roman" w:hAnsi="Times New Roman"/>
          <w:sz w:val="28"/>
        </w:rPr>
      </w:pPr>
      <w:r w:rsidRPr="00926A76">
        <w:rPr>
          <w:rFonts w:ascii="Times New Roman" w:hAnsi="Times New Roman"/>
          <w:sz w:val="28"/>
        </w:rPr>
        <w:t>Контингент обучающихся формируется путем заключения договоров на обучение с физическими и юридическими лицами на платной основе.</w:t>
      </w:r>
    </w:p>
    <w:p w:rsidR="000C708A" w:rsidRPr="00926A76" w:rsidRDefault="000C708A" w:rsidP="001E15B5">
      <w:pPr>
        <w:pStyle w:val="BodyTextIndent"/>
        <w:spacing w:after="0" w:line="240" w:lineRule="auto"/>
        <w:ind w:left="0" w:right="51" w:firstLine="540"/>
        <w:jc w:val="both"/>
        <w:rPr>
          <w:rFonts w:ascii="Times New Roman" w:hAnsi="Times New Roman"/>
          <w:b/>
          <w:sz w:val="28"/>
        </w:rPr>
      </w:pPr>
      <w:r w:rsidRPr="00926A76">
        <w:rPr>
          <w:rFonts w:ascii="Times New Roman" w:hAnsi="Times New Roman"/>
          <w:b/>
          <w:sz w:val="28"/>
        </w:rPr>
        <w:t xml:space="preserve">Анализ структуры образовательной деятельности </w:t>
      </w:r>
      <w:r>
        <w:rPr>
          <w:rFonts w:ascii="Times New Roman" w:hAnsi="Times New Roman"/>
          <w:b/>
          <w:sz w:val="28"/>
        </w:rPr>
        <w:t xml:space="preserve">ООО «Престиж» позволяет сделать вывод о ее соответствии </w:t>
      </w:r>
      <w:r w:rsidRPr="00926A76">
        <w:rPr>
          <w:rFonts w:ascii="Times New Roman" w:hAnsi="Times New Roman"/>
          <w:b/>
          <w:sz w:val="28"/>
        </w:rPr>
        <w:t>лицензионным нормативам.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08A" w:rsidRPr="00926A76" w:rsidRDefault="000C708A" w:rsidP="001E15B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Содержание обучения</w:t>
      </w:r>
    </w:p>
    <w:p w:rsidR="000C708A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имеется вся учебно-программная документация, необходимая для осуществления образовательного проце</w:t>
      </w:r>
      <w:r>
        <w:rPr>
          <w:rFonts w:ascii="Times New Roman" w:hAnsi="Times New Roman"/>
          <w:sz w:val="28"/>
          <w:szCs w:val="28"/>
        </w:rPr>
        <w:t>сса: имеются в наличии Примерная</w:t>
      </w:r>
      <w:r w:rsidRPr="0092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программа, </w:t>
      </w:r>
      <w:r w:rsidRPr="00926A76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учебные планы, </w:t>
      </w:r>
      <w:r w:rsidRPr="00926A76">
        <w:rPr>
          <w:rFonts w:ascii="Times New Roman" w:hAnsi="Times New Roman"/>
          <w:sz w:val="28"/>
          <w:szCs w:val="28"/>
        </w:rPr>
        <w:t xml:space="preserve">на обучение </w:t>
      </w:r>
      <w:r>
        <w:rPr>
          <w:rFonts w:ascii="Times New Roman" w:hAnsi="Times New Roman"/>
          <w:sz w:val="28"/>
          <w:szCs w:val="28"/>
        </w:rPr>
        <w:t>утверждае</w:t>
      </w:r>
      <w:r w:rsidRPr="00926A76">
        <w:rPr>
          <w:rFonts w:ascii="Times New Roman" w:hAnsi="Times New Roman"/>
          <w:sz w:val="28"/>
          <w:szCs w:val="28"/>
        </w:rPr>
        <w:t>тся график учебного процесса, расписание учебных занятий, разрабатываются материалы промежуточной и итоговой аттест</w:t>
      </w:r>
      <w:r>
        <w:rPr>
          <w:rFonts w:ascii="Times New Roman" w:hAnsi="Times New Roman"/>
          <w:sz w:val="28"/>
          <w:szCs w:val="28"/>
        </w:rPr>
        <w:t>ации, методические разработки</w:t>
      </w:r>
      <w:r w:rsidRPr="00926A76">
        <w:rPr>
          <w:rFonts w:ascii="Times New Roman" w:hAnsi="Times New Roman"/>
          <w:sz w:val="28"/>
          <w:szCs w:val="28"/>
        </w:rPr>
        <w:t xml:space="preserve">. </w:t>
      </w:r>
    </w:p>
    <w:p w:rsidR="000C708A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 xml:space="preserve">Реализуемые образовательные программы разработаны в </w:t>
      </w:r>
      <w:r w:rsidRPr="00926A7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соответствии с локальным актом, регламентирующим данный порядок, соответствуют типу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организации,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прошли процедуру согласования и утверждения 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708A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>Структура основных и дополнительных образовательных программ,</w:t>
      </w:r>
      <w:r w:rsidRPr="00926A76">
        <w:rPr>
          <w:rFonts w:ascii="Times New Roman" w:hAnsi="Times New Roman"/>
          <w:sz w:val="28"/>
          <w:szCs w:val="28"/>
        </w:rPr>
        <w:t xml:space="preserve"> перечень и последовательность изучения дисциплин, соотношение между теоретической и практической подготовкой, формы и количество промежуточной аттестации, вид итоговой аттестации соответствуют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Примерным программам. </w:t>
      </w:r>
    </w:p>
    <w:p w:rsidR="000C708A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>Выполнены требования к структуре по минимальному количеству учебных часов по каждому учебному предмету и разделу, определены требования к результатам освоения основных и дополнительных  образовательных программ, определены требования к условиям реализ</w:t>
      </w:r>
      <w:r>
        <w:rPr>
          <w:rFonts w:ascii="Times New Roman" w:hAnsi="Times New Roman"/>
          <w:color w:val="000000"/>
          <w:sz w:val="28"/>
          <w:szCs w:val="28"/>
        </w:rPr>
        <w:t xml:space="preserve">ации основных и дополнительных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программ. </w:t>
      </w:r>
    </w:p>
    <w:p w:rsidR="000C708A" w:rsidRPr="001E15B5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5B5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бно-методическое сопровождение </w:t>
      </w:r>
      <w:r w:rsidRPr="001E15B5">
        <w:rPr>
          <w:rFonts w:ascii="Times New Roman" w:hAnsi="Times New Roman"/>
          <w:sz w:val="28"/>
          <w:szCs w:val="28"/>
        </w:rPr>
        <w:t xml:space="preserve">соответствует установленным требованиям. </w:t>
      </w:r>
    </w:p>
    <w:p w:rsidR="000C708A" w:rsidRPr="00926A76" w:rsidRDefault="000C708A" w:rsidP="00926A7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 xml:space="preserve">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часов, предусмотренного Примерными или Типовыми программами. Рабочие учебные планы по структуре, срокам обучения, распределению обязательной учебной нагрузке в часах, видам учебных занятий, соотношению между теоретической и практической подготовкой, формам и количеству промежуточных аттестаций,  формам и порядку итоговой аттестации соответствуют требованиям Примерных или Типовых программ. Сроки освоения программ в пределах нормы. Рабочие программы дисциплин соответствуют требованиям к содержанию подготовки выпускников, определенным Примерными или Типовыми программами.  </w:t>
      </w:r>
    </w:p>
    <w:p w:rsidR="000C708A" w:rsidRPr="00926A76" w:rsidRDefault="000C708A" w:rsidP="00926A7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>Организация практического обучения обеспечив</w:t>
      </w:r>
      <w:r>
        <w:rPr>
          <w:b/>
          <w:color w:val="auto"/>
          <w:sz w:val="28"/>
          <w:szCs w:val="28"/>
        </w:rPr>
        <w:t xml:space="preserve">ает выполнение требований, </w:t>
      </w:r>
      <w:r w:rsidRPr="00926A76">
        <w:rPr>
          <w:b/>
          <w:color w:val="auto"/>
          <w:sz w:val="28"/>
          <w:szCs w:val="28"/>
        </w:rPr>
        <w:t>предъявляемых к проведению практического обучения.</w:t>
      </w:r>
    </w:p>
    <w:p w:rsidR="000C708A" w:rsidRPr="00926A76" w:rsidRDefault="000C708A" w:rsidP="00926A76">
      <w:pPr>
        <w:pStyle w:val="Default"/>
        <w:jc w:val="both"/>
        <w:rPr>
          <w:color w:val="auto"/>
          <w:sz w:val="28"/>
          <w:szCs w:val="28"/>
        </w:rPr>
      </w:pPr>
    </w:p>
    <w:p w:rsidR="000C708A" w:rsidRPr="00926A76" w:rsidRDefault="000C708A" w:rsidP="001E15B5">
      <w:pPr>
        <w:pStyle w:val="Default"/>
        <w:ind w:firstLine="5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4.3. </w:t>
      </w:r>
      <w:r w:rsidRPr="00926A76">
        <w:rPr>
          <w:b/>
          <w:color w:val="auto"/>
          <w:sz w:val="28"/>
          <w:szCs w:val="28"/>
        </w:rPr>
        <w:t>Качество обучения</w:t>
      </w:r>
    </w:p>
    <w:p w:rsidR="000C708A" w:rsidRPr="00926A76" w:rsidRDefault="000C708A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08A" w:rsidRPr="00926A76" w:rsidRDefault="000C708A" w:rsidP="00926A7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Качество подготовки в </w:t>
      </w:r>
      <w:r>
        <w:rPr>
          <w:color w:val="auto"/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характеризуется такими показателями, как качество теоретического и практического обучения, качество итоговой аттестации выпускников, высокий уровень их готовности к профессиональной деятельности. Качество подготовки определяется уровнями усвоения учебного материала и системой контроля. Система контроля в </w:t>
      </w:r>
      <w:r>
        <w:rPr>
          <w:color w:val="auto"/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по формам,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выпускников. В </w:t>
      </w:r>
      <w:r>
        <w:rPr>
          <w:sz w:val="28"/>
          <w:szCs w:val="28"/>
          <w:lang w:eastAsia="ru-RU"/>
        </w:rPr>
        <w:t>образовательном подразделении</w:t>
      </w:r>
      <w:r>
        <w:rPr>
          <w:color w:val="auto"/>
          <w:sz w:val="28"/>
          <w:szCs w:val="28"/>
        </w:rPr>
        <w:t xml:space="preserve"> 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используются все виды контроля: входной, текущий, промежуточный и итоговый. </w:t>
      </w:r>
    </w:p>
    <w:p w:rsidR="000C708A" w:rsidRPr="001E15B5" w:rsidRDefault="000C708A" w:rsidP="001E15B5">
      <w:pPr>
        <w:pStyle w:val="Default"/>
        <w:ind w:firstLine="708"/>
        <w:jc w:val="both"/>
        <w:rPr>
          <w:sz w:val="28"/>
          <w:szCs w:val="28"/>
        </w:rPr>
      </w:pPr>
      <w:r w:rsidRPr="001E15B5">
        <w:rPr>
          <w:color w:val="auto"/>
          <w:sz w:val="28"/>
          <w:szCs w:val="28"/>
        </w:rPr>
        <w:t xml:space="preserve">Входной контроль является определяющим условием формирования качественного контингента в начальный период обучения. </w:t>
      </w:r>
      <w:r w:rsidRPr="001E15B5">
        <w:rPr>
          <w:sz w:val="28"/>
          <w:szCs w:val="28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1E15B5">
        <w:rPr>
          <w:sz w:val="28"/>
          <w:szCs w:val="28"/>
        </w:rPr>
        <w:t xml:space="preserve"> проводит тестирование обучающихся с помощ</w:t>
      </w:r>
      <w:r>
        <w:rPr>
          <w:sz w:val="28"/>
          <w:szCs w:val="28"/>
        </w:rPr>
        <w:t xml:space="preserve">ью соответствующих специалистов. </w:t>
      </w:r>
      <w:r w:rsidRPr="001E15B5">
        <w:rPr>
          <w:sz w:val="28"/>
          <w:szCs w:val="28"/>
        </w:rPr>
        <w:t xml:space="preserve">Текущий контроль является одним из основных видов проверки знаний, умений и навыков обучающихся. Текущий контроль - это органическая часть всего учебного процесса, он тесно связан с изложением, закреплением, повторением и применением учебного материала. Основные методы текущего контроля в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1E15B5">
        <w:rPr>
          <w:sz w:val="28"/>
          <w:szCs w:val="28"/>
        </w:rPr>
        <w:t>: устный опрос, письмен</w:t>
      </w:r>
      <w:r>
        <w:rPr>
          <w:sz w:val="28"/>
          <w:szCs w:val="28"/>
        </w:rPr>
        <w:t xml:space="preserve">ная и практическая проверка. </w:t>
      </w:r>
    </w:p>
    <w:p w:rsidR="000C708A" w:rsidRPr="001E15B5" w:rsidRDefault="000C708A" w:rsidP="001E15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15B5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зачетов и экзаменов. </w:t>
      </w:r>
      <w:r w:rsidRPr="001E15B5">
        <w:rPr>
          <w:color w:val="auto"/>
          <w:sz w:val="28"/>
          <w:szCs w:val="28"/>
        </w:rPr>
        <w:t xml:space="preserve">Промежуточный контроль позволяет определить качество изучения обучающимися учебного материала по разделам, темам дисциплины. 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5B5">
        <w:rPr>
          <w:rFonts w:ascii="Times New Roman" w:hAnsi="Times New Roman"/>
          <w:sz w:val="28"/>
          <w:szCs w:val="28"/>
        </w:rPr>
        <w:t>Итоговый контроль направлен на проверку конечных результатов</w:t>
      </w:r>
      <w:r w:rsidRPr="00926A76">
        <w:rPr>
          <w:rFonts w:ascii="Times New Roman" w:hAnsi="Times New Roman"/>
          <w:sz w:val="28"/>
          <w:szCs w:val="28"/>
        </w:rPr>
        <w:t xml:space="preserve"> обучения. 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>.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708A" w:rsidRPr="00926A76" w:rsidRDefault="000C708A" w:rsidP="00926A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708A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5. Условия реализации образовательных программ:</w:t>
      </w:r>
    </w:p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0C708A" w:rsidRPr="00926A76" w:rsidRDefault="000C708A" w:rsidP="001E15B5">
      <w:pPr>
        <w:pStyle w:val="Default"/>
        <w:ind w:firstLine="540"/>
        <w:jc w:val="both"/>
        <w:rPr>
          <w:b/>
          <w:sz w:val="28"/>
          <w:szCs w:val="28"/>
          <w:lang w:eastAsia="ru-RU"/>
        </w:rPr>
      </w:pPr>
      <w:r w:rsidRPr="00926A76">
        <w:rPr>
          <w:bCs/>
          <w:color w:val="auto"/>
          <w:sz w:val="28"/>
          <w:szCs w:val="28"/>
        </w:rPr>
        <w:t>Кадровая политика</w:t>
      </w:r>
      <w:r>
        <w:rPr>
          <w:color w:val="auto"/>
          <w:sz w:val="28"/>
          <w:szCs w:val="28"/>
        </w:rPr>
        <w:t xml:space="preserve"> 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</w:t>
      </w:r>
      <w:r>
        <w:rPr>
          <w:sz w:val="28"/>
          <w:szCs w:val="28"/>
          <w:lang w:eastAsia="ru-RU"/>
        </w:rPr>
        <w:t>ООО «Престиж»</w:t>
      </w:r>
      <w:r w:rsidRPr="00926A76">
        <w:rPr>
          <w:color w:val="auto"/>
          <w:sz w:val="28"/>
          <w:szCs w:val="28"/>
        </w:rPr>
        <w:t xml:space="preserve"> включает: процесс управления педагогическими работниками и процесс повышения квалификации педагогических работников. </w:t>
      </w:r>
    </w:p>
    <w:p w:rsidR="000C708A" w:rsidRPr="00926A76" w:rsidRDefault="000C708A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Номенклатура должностей педагогических работников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 xml:space="preserve"> номенклатуре, утвержденной </w:t>
      </w:r>
      <w:r w:rsidRPr="00926A76">
        <w:rPr>
          <w:rFonts w:ascii="Times New Roman" w:hAnsi="Times New Roman"/>
          <w:sz w:val="28"/>
          <w:szCs w:val="28"/>
        </w:rPr>
        <w:t>Постановлением Правительства РФ от 8 августа 2013 г</w:t>
      </w:r>
      <w:r>
        <w:rPr>
          <w:rFonts w:ascii="Times New Roman" w:hAnsi="Times New Roman"/>
          <w:sz w:val="28"/>
          <w:szCs w:val="28"/>
        </w:rPr>
        <w:t>. №</w:t>
      </w:r>
      <w:r w:rsidRPr="00926A76">
        <w:rPr>
          <w:rFonts w:ascii="Times New Roman" w:hAnsi="Times New Roman"/>
          <w:sz w:val="28"/>
          <w:szCs w:val="28"/>
        </w:rPr>
        <w:t xml:space="preserve">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0C708A" w:rsidRDefault="000C708A" w:rsidP="001E15B5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Педагогические работники, реализующие основные и дополнительные образо</w:t>
      </w:r>
      <w:r>
        <w:rPr>
          <w:rFonts w:ascii="Times New Roman" w:hAnsi="Times New Roman"/>
          <w:sz w:val="28"/>
          <w:szCs w:val="28"/>
          <w:lang w:eastAsia="ru-RU"/>
        </w:rPr>
        <w:t>вательные программы, в том числе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0C708A" w:rsidRDefault="000C708A" w:rsidP="001E15B5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sz w:val="28"/>
          <w:szCs w:val="28"/>
        </w:rPr>
        <w:t xml:space="preserve">Требования к квалификации </w:t>
      </w:r>
      <w:r w:rsidRPr="001E15B5">
        <w:rPr>
          <w:rFonts w:ascii="Times New Roman" w:hAnsi="Times New Roman"/>
          <w:bCs/>
          <w:sz w:val="28"/>
          <w:szCs w:val="28"/>
        </w:rPr>
        <w:t>преподавателей: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sz w:val="28"/>
          <w:szCs w:val="28"/>
        </w:rPr>
        <w:t>в</w:t>
      </w:r>
      <w:r w:rsidRPr="00926A76">
        <w:rPr>
          <w:rFonts w:ascii="Times New Roman" w:hAnsi="Times New Roman"/>
          <w:sz w:val="28"/>
          <w:szCs w:val="28"/>
        </w:rPr>
        <w:t>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</w:t>
      </w:r>
      <w:r>
        <w:rPr>
          <w:rFonts w:ascii="Times New Roman" w:hAnsi="Times New Roman"/>
          <w:sz w:val="28"/>
          <w:szCs w:val="28"/>
        </w:rPr>
        <w:t>у работы.</w:t>
      </w: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sz w:val="28"/>
          <w:szCs w:val="28"/>
        </w:rPr>
        <w:t>Требования к квалификации мастеров производственного обучения: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sz w:val="28"/>
          <w:szCs w:val="28"/>
        </w:rPr>
        <w:t>в</w:t>
      </w:r>
      <w:r w:rsidRPr="00926A76">
        <w:rPr>
          <w:rFonts w:ascii="Times New Roman" w:hAnsi="Times New Roman"/>
          <w:sz w:val="28"/>
          <w:szCs w:val="28"/>
        </w:rPr>
        <w:t xml:space="preserve">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</w:t>
      </w:r>
      <w:r>
        <w:rPr>
          <w:rFonts w:ascii="Times New Roman" w:hAnsi="Times New Roman"/>
          <w:sz w:val="28"/>
          <w:szCs w:val="28"/>
        </w:rPr>
        <w:t xml:space="preserve">стажу работы. </w:t>
      </w:r>
      <w:r w:rsidRPr="00926A76">
        <w:rPr>
          <w:rFonts w:ascii="Times New Roman" w:hAnsi="Times New Roman"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</w:t>
      </w:r>
      <w:r w:rsidRPr="001E15B5">
        <w:rPr>
          <w:rFonts w:ascii="Times New Roman" w:hAnsi="Times New Roman"/>
          <w:sz w:val="28"/>
          <w:szCs w:val="28"/>
        </w:rPr>
        <w:t xml:space="preserve">» </w:t>
      </w:r>
      <w:r w:rsidRPr="00926A76">
        <w:rPr>
          <w:rFonts w:ascii="Times New Roman" w:hAnsi="Times New Roman"/>
          <w:sz w:val="28"/>
          <w:szCs w:val="28"/>
        </w:rPr>
        <w:t xml:space="preserve">Приказа Минздравсоцразвития Российской Федерации  №761н от 26 августа 2010 г. </w:t>
      </w:r>
      <w:r w:rsidRPr="00926A76">
        <w:rPr>
          <w:rFonts w:ascii="Times New Roman" w:hAnsi="Times New Roman"/>
          <w:kern w:val="36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926A76">
        <w:rPr>
          <w:rFonts w:ascii="Times New Roman" w:hAnsi="Times New Roman"/>
          <w:sz w:val="28"/>
          <w:szCs w:val="28"/>
        </w:rPr>
        <w:t xml:space="preserve">, но обладающие достаточным практическим опытом и выполняющие качественно и полном объеме возложенные на них должностные обязанности, по рекомендации аттестационной комиссии назначены на соответствующие должности так же, как и лица, имеющие специальную подготовку и стаж работы в соответствии с </w:t>
      </w:r>
      <w:r w:rsidRPr="00926A76">
        <w:rPr>
          <w:rFonts w:ascii="Times New Roman" w:hAnsi="Times New Roman"/>
          <w:kern w:val="36"/>
          <w:sz w:val="28"/>
          <w:szCs w:val="28"/>
        </w:rPr>
        <w:t>Приказом Минздравсоцразвития Российск</w:t>
      </w:r>
      <w:r>
        <w:rPr>
          <w:rFonts w:ascii="Times New Roman" w:hAnsi="Times New Roman"/>
          <w:kern w:val="36"/>
          <w:sz w:val="28"/>
          <w:szCs w:val="28"/>
        </w:rPr>
        <w:t>ой Федерации от 25 октября 2010</w:t>
      </w:r>
      <w:r w:rsidRPr="00926A76">
        <w:rPr>
          <w:rFonts w:ascii="Times New Roman" w:hAnsi="Times New Roman"/>
          <w:kern w:val="36"/>
          <w:sz w:val="28"/>
          <w:szCs w:val="28"/>
        </w:rPr>
        <w:t>г</w:t>
      </w:r>
      <w:r>
        <w:rPr>
          <w:rFonts w:ascii="Times New Roman" w:hAnsi="Times New Roman"/>
          <w:kern w:val="36"/>
          <w:sz w:val="28"/>
          <w:szCs w:val="28"/>
        </w:rPr>
        <w:t>. №</w:t>
      </w:r>
      <w:r w:rsidRPr="00926A76">
        <w:rPr>
          <w:rFonts w:ascii="Times New Roman" w:hAnsi="Times New Roman"/>
          <w:kern w:val="36"/>
          <w:sz w:val="28"/>
          <w:szCs w:val="28"/>
        </w:rPr>
        <w:t xml:space="preserve"> 921н </w:t>
      </w:r>
      <w:r w:rsidRPr="00926A76">
        <w:rPr>
          <w:rFonts w:ascii="Times New Roman" w:hAnsi="Times New Roman"/>
          <w:sz w:val="28"/>
          <w:szCs w:val="28"/>
        </w:rPr>
        <w:t>«О внесении изменения в Порядок применения Единого квалификационного справочника должностей руководителей, специалистов и служащих».</w:t>
      </w: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работники, реализующие основные и дополнительные образовательные программы, </w:t>
      </w:r>
      <w:r w:rsidRPr="00926A76">
        <w:rPr>
          <w:rFonts w:ascii="Times New Roman" w:hAnsi="Times New Roman"/>
          <w:sz w:val="28"/>
          <w:szCs w:val="28"/>
        </w:rPr>
        <w:t>систематически повышают свой профессиональный уровень по профилю педагогической деятельности.</w:t>
      </w: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Мастера производственного обучения имеют документ на право обучения вождению транспортного средства соответствующей категории и подкатегории, </w:t>
      </w:r>
      <w:r w:rsidRPr="00926A76">
        <w:rPr>
          <w:rFonts w:ascii="Times New Roman" w:hAnsi="Times New Roman"/>
          <w:sz w:val="28"/>
          <w:szCs w:val="28"/>
        </w:rPr>
        <w:t xml:space="preserve">а также </w:t>
      </w:r>
      <w:r w:rsidRPr="00926A76">
        <w:rPr>
          <w:rFonts w:ascii="Times New Roman" w:hAnsi="Times New Roman"/>
          <w:sz w:val="28"/>
          <w:szCs w:val="28"/>
          <w:lang w:eastAsia="ru-RU"/>
        </w:rPr>
        <w:t>удостоверение на право управления транспортным средством соответствующей категории, подкатегории.</w:t>
      </w:r>
      <w:r w:rsidRPr="00926A76">
        <w:rPr>
          <w:rFonts w:ascii="Times New Roman" w:hAnsi="Times New Roman"/>
          <w:sz w:val="28"/>
          <w:szCs w:val="28"/>
        </w:rPr>
        <w:t xml:space="preserve"> </w:t>
      </w: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Pr="00926A76" w:rsidRDefault="000C708A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708A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 xml:space="preserve">Кадровый состав педработников </w:t>
      </w:r>
      <w:r>
        <w:rPr>
          <w:rFonts w:ascii="Times New Roman" w:hAnsi="Times New Roman"/>
          <w:b/>
          <w:sz w:val="28"/>
          <w:szCs w:val="28"/>
          <w:lang w:eastAsia="ru-RU"/>
        </w:rPr>
        <w:t>ООО «Престиж».</w:t>
      </w:r>
    </w:p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91" w:type="dxa"/>
        <w:jc w:val="center"/>
        <w:tblInd w:w="-2238" w:type="dxa"/>
        <w:tblLayout w:type="fixed"/>
        <w:tblLook w:val="0000"/>
      </w:tblPr>
      <w:tblGrid>
        <w:gridCol w:w="2370"/>
        <w:gridCol w:w="41"/>
        <w:gridCol w:w="2268"/>
        <w:gridCol w:w="14"/>
        <w:gridCol w:w="3630"/>
        <w:gridCol w:w="41"/>
        <w:gridCol w:w="1882"/>
        <w:gridCol w:w="45"/>
      </w:tblGrid>
      <w:tr w:rsidR="000C708A" w:rsidRPr="00241687" w:rsidTr="00A43487">
        <w:trPr>
          <w:gridAfter w:val="1"/>
          <w:wAfter w:w="21" w:type="dxa"/>
          <w:trHeight w:val="172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             Ф. И. О.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Учебный предмет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241687" w:rsidRDefault="000C708A" w:rsidP="002416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C708A" w:rsidRPr="00241687" w:rsidTr="00A43487">
        <w:trPr>
          <w:trHeight w:val="175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335456" w:rsidRDefault="000C708A" w:rsidP="00693EB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5456">
              <w:rPr>
                <w:rFonts w:ascii="Times New Roman" w:hAnsi="Times New Roman"/>
                <w:sz w:val="22"/>
                <w:szCs w:val="22"/>
              </w:rPr>
              <w:t xml:space="preserve">Полухин </w:t>
            </w:r>
            <w:r>
              <w:rPr>
                <w:rFonts w:ascii="Times New Roman" w:hAnsi="Times New Roman"/>
                <w:sz w:val="22"/>
                <w:szCs w:val="22"/>
              </w:rPr>
              <w:t>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Основы закон-ва в сфере дор.движ. Основы безопасного упр.ТС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Устр-во и ТО ТС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Организ. и выполнение груз. перевозок АТ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Организ. и выполнение пассаж. перевозок АТ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Марксовское музыкальное училище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23.06.1989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МТ № 216687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518</w:t>
            </w:r>
          </w:p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Кубанский государственный университет</w:t>
            </w:r>
          </w:p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759-СГП</w:t>
            </w:r>
            <w:bookmarkStart w:id="0" w:name="_GoBack"/>
            <w:bookmarkEnd w:id="0"/>
          </w:p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0C708A" w:rsidRPr="001E241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0C708A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1E241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Сечин Сергей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Основы закон-ва в сфере дор.движ. Основы безопасного упр.ТС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Устр-во и ТО ТС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Организ. и выполнение груз. перевозок АТ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Организ. и выполнение пассаж. перевозок АТ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/>
                <w:sz w:val="18"/>
                <w:szCs w:val="18"/>
              </w:rPr>
              <w:t>зба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кий </w:t>
            </w:r>
            <w:r>
              <w:rPr>
                <w:rFonts w:ascii="Times New Roman" w:hAnsi="Times New Roman"/>
                <w:sz w:val="18"/>
                <w:szCs w:val="18"/>
              </w:rPr>
              <w:t>политехнический институт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05.005.1980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Инженер- механик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Ж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В №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1006-СГП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.2014г.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0C708A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B31EED" w:rsidRDefault="000C708A" w:rsidP="00693EB3">
            <w:pPr>
              <w:pStyle w:val="NoSpacing"/>
              <w:rPr>
                <w:rFonts w:ascii="Times New Roman" w:hAnsi="Times New Roman"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Урасов Владимир 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первой 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помощи при ДТП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2-й Московский ордена Ленина государственный медицинский институт им. Н.И.Пирогова Диплом ПВ № 188607 25.01.1988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Куб. ГМУ Минздравсоцразвития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02.11.2012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002123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873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-СГП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17.05.2014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0C708A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613EB0" w:rsidRDefault="000C708A" w:rsidP="00693EB3">
            <w:pPr>
              <w:pStyle w:val="NoSpacing"/>
              <w:rPr>
                <w:rFonts w:ascii="Times New Roman" w:hAnsi="Times New Roman"/>
                <w:sz w:val="22"/>
                <w:szCs w:val="18"/>
              </w:rPr>
            </w:pPr>
            <w:r w:rsidRPr="00613EB0">
              <w:rPr>
                <w:rFonts w:ascii="Times New Roman" w:hAnsi="Times New Roman"/>
                <w:sz w:val="22"/>
                <w:szCs w:val="18"/>
              </w:rPr>
              <w:t>Андреева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Психофизиологические основы 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Водителя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гуманитарный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 им.М.А.Шолохова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25.06.2012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Педагог-психолог</w:t>
            </w:r>
          </w:p>
          <w:p w:rsidR="000C708A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КР № 87862</w:t>
            </w:r>
          </w:p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1352-СГП 27.02.2015г.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241687" w:rsidRDefault="000C708A" w:rsidP="00693EB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</w:tbl>
    <w:p w:rsidR="000C708A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Мастера производственного обучения вождению</w:t>
      </w:r>
    </w:p>
    <w:p w:rsidR="000C708A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85" w:type="dxa"/>
        <w:tblLayout w:type="fixed"/>
        <w:tblLook w:val="0000"/>
      </w:tblPr>
      <w:tblGrid>
        <w:gridCol w:w="2151"/>
        <w:gridCol w:w="1418"/>
        <w:gridCol w:w="1984"/>
        <w:gridCol w:w="2552"/>
        <w:gridCol w:w="2150"/>
      </w:tblGrid>
      <w:tr w:rsidR="000C708A" w:rsidRPr="00CF5776" w:rsidTr="00A43487">
        <w:trPr>
          <w:trHeight w:val="18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 xml:space="preserve">                    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Серия, № водительского удостоверения,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Разрешенные категории, подкатегории 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Документ на право обучения вождению ТС данной категории, подкатегории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530C8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530C86">
              <w:rPr>
                <w:rFonts w:ascii="Times New Roman" w:hAnsi="Times New Roman"/>
                <w:sz w:val="18"/>
              </w:rPr>
              <w:t>Карбуль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</w:t>
            </w:r>
            <w:r w:rsidRPr="00CF5776"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z w:val="18"/>
              </w:rPr>
              <w:t>К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156180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22.10.2009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 xml:space="preserve">«А» «В» «ЕкС» «Д»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№ 000376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530C8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530C86">
              <w:rPr>
                <w:rFonts w:ascii="Times New Roman" w:hAnsi="Times New Roman"/>
                <w:sz w:val="18"/>
              </w:rPr>
              <w:t>Лещенко Владимир Фёдорович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АУ 464451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13.02</w:t>
            </w:r>
            <w:r w:rsidRPr="00CF5776">
              <w:rPr>
                <w:rFonts w:ascii="Times New Roman" w:hAnsi="Times New Roman"/>
                <w:sz w:val="18"/>
              </w:rPr>
              <w:t>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8A191A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 xml:space="preserve">«А» «В» «ЕкС» «Д»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№ 000373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05.02.2015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530C8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530C86">
              <w:rPr>
                <w:rFonts w:ascii="Times New Roman" w:hAnsi="Times New Roman"/>
                <w:sz w:val="18"/>
              </w:rPr>
              <w:t>Логов Валерий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 xml:space="preserve">23 </w:t>
            </w:r>
            <w:r>
              <w:rPr>
                <w:rFonts w:ascii="Times New Roman" w:hAnsi="Times New Roman"/>
                <w:sz w:val="18"/>
              </w:rPr>
              <w:t>А</w:t>
            </w:r>
            <w:r w:rsidRPr="00CF5776"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z w:val="18"/>
              </w:rPr>
              <w:t xml:space="preserve"> 646373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15.01.2008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«А» «В» «ЕкС» «Д»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Удостоверение № 000375 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415E7A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415E7A">
              <w:rPr>
                <w:rFonts w:ascii="Times New Roman" w:hAnsi="Times New Roman"/>
                <w:sz w:val="18"/>
              </w:rPr>
              <w:t>Полухин Александр</w:t>
            </w:r>
            <w:r>
              <w:rPr>
                <w:rFonts w:ascii="Times New Roman" w:hAnsi="Times New Roman"/>
                <w:sz w:val="18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264 СС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011104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30.11.2009г.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№000374 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8B648C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Макаренко Петр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1C1BCB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№2322821333</w:t>
            </w:r>
          </w:p>
          <w:p w:rsidR="000C708A" w:rsidRPr="00CF5776" w:rsidRDefault="000C708A" w:rsidP="001C1BCB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15.07.2015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«В» «В1» «М»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 № 000377 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Судаков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B500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 ОВ</w:t>
            </w:r>
            <w:r w:rsidRPr="00B50048">
              <w:rPr>
                <w:rFonts w:ascii="Times New Roman" w:hAnsi="Times New Roman"/>
                <w:sz w:val="18"/>
                <w:szCs w:val="18"/>
              </w:rPr>
              <w:t xml:space="preserve"> 845008</w:t>
            </w:r>
          </w:p>
          <w:p w:rsidR="000C708A" w:rsidRPr="00B50048" w:rsidRDefault="000C708A" w:rsidP="00B500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48">
              <w:rPr>
                <w:rFonts w:ascii="Times New Roman" w:hAnsi="Times New Roman"/>
                <w:sz w:val="18"/>
                <w:szCs w:val="18"/>
              </w:rPr>
              <w:t>18.03.2008г.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 от 05.02.2015г. № 000378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0C708A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Андреева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2307 142029</w:t>
            </w:r>
          </w:p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17.07. 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B50048" w:rsidRDefault="000C708A" w:rsidP="00B500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48">
              <w:rPr>
                <w:rFonts w:ascii="Times New Roman" w:hAnsi="Times New Roman"/>
                <w:sz w:val="18"/>
                <w:szCs w:val="18"/>
              </w:rPr>
              <w:t>Удостоверение  № 000372</w:t>
            </w:r>
          </w:p>
          <w:p w:rsidR="000C708A" w:rsidRPr="00CF5776" w:rsidRDefault="000C708A" w:rsidP="00B50048">
            <w:pPr>
              <w:pStyle w:val="NoSpacing"/>
              <w:rPr>
                <w:rFonts w:ascii="Times New Roman" w:hAnsi="Times New Roman"/>
                <w:sz w:val="18"/>
              </w:rPr>
            </w:pPr>
            <w:r w:rsidRPr="00B50048">
              <w:rPr>
                <w:rFonts w:ascii="Times New Roman" w:hAnsi="Times New Roman"/>
                <w:sz w:val="18"/>
                <w:szCs w:val="18"/>
              </w:rPr>
              <w:t>05.02.2015.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Pr="00CF5776" w:rsidRDefault="000C708A" w:rsidP="00A43487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договору</w:t>
            </w:r>
          </w:p>
        </w:tc>
      </w:tr>
    </w:tbl>
    <w:p w:rsidR="000C708A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Pr="00926A76" w:rsidRDefault="000C708A" w:rsidP="00B366F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5.2. 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Информационно-методическое обеспечение</w:t>
      </w:r>
    </w:p>
    <w:p w:rsidR="000C708A" w:rsidRPr="00926A76" w:rsidRDefault="000C708A" w:rsidP="00B366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Библиотечно-информационное обеспеч</w:t>
      </w:r>
      <w:r>
        <w:rPr>
          <w:rFonts w:ascii="Times New Roman" w:hAnsi="Times New Roman"/>
          <w:sz w:val="28"/>
          <w:szCs w:val="28"/>
        </w:rPr>
        <w:t xml:space="preserve">ение образовательного процесса </w:t>
      </w:r>
      <w:r w:rsidRPr="00926A76">
        <w:rPr>
          <w:rFonts w:ascii="Times New Roman" w:hAnsi="Times New Roman"/>
          <w:sz w:val="28"/>
          <w:szCs w:val="28"/>
        </w:rPr>
        <w:t>способствует реализации основных и дополнительных образовательных программ.</w:t>
      </w:r>
    </w:p>
    <w:p w:rsidR="000C708A" w:rsidRPr="003D4699" w:rsidRDefault="000C708A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699">
        <w:rPr>
          <w:rFonts w:ascii="Times New Roman" w:hAnsi="Times New Roman"/>
          <w:sz w:val="28"/>
          <w:szCs w:val="28"/>
        </w:rPr>
        <w:t>Информационный фонд ООО «</w:t>
      </w:r>
      <w:r>
        <w:rPr>
          <w:rFonts w:ascii="Times New Roman" w:hAnsi="Times New Roman"/>
          <w:sz w:val="28"/>
          <w:szCs w:val="28"/>
        </w:rPr>
        <w:t>Престиж</w:t>
      </w:r>
      <w:r w:rsidRPr="003D4699">
        <w:rPr>
          <w:rFonts w:ascii="Times New Roman" w:hAnsi="Times New Roman"/>
          <w:sz w:val="28"/>
          <w:szCs w:val="28"/>
        </w:rPr>
        <w:t>» постоянно обновляется с учетом сроков хранения литературы. В настоящее время фонд укомплектован изданиями учебной литературы, вышедшими за последние 5 лет по циклу общепрофессиональных и специальных дисциплин – на 85 %.</w:t>
      </w:r>
    </w:p>
    <w:p w:rsidR="000C708A" w:rsidRPr="0067064D" w:rsidRDefault="000C708A" w:rsidP="00926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15.08</w:t>
      </w:r>
      <w:r w:rsidRPr="003D469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 г. книжный фонд составляет комплект</w:t>
      </w:r>
      <w:r w:rsidRPr="003D4699">
        <w:rPr>
          <w:rFonts w:ascii="Times New Roman" w:hAnsi="Times New Roman"/>
          <w:sz w:val="28"/>
          <w:szCs w:val="28"/>
        </w:rPr>
        <w:t xml:space="preserve"> экземпляров, </w:t>
      </w:r>
      <w:r>
        <w:rPr>
          <w:rFonts w:ascii="Times New Roman" w:hAnsi="Times New Roman"/>
          <w:sz w:val="28"/>
          <w:szCs w:val="28"/>
        </w:rPr>
        <w:t xml:space="preserve">из них учебной литературы комплект </w:t>
      </w:r>
      <w:r w:rsidRPr="003D4699">
        <w:rPr>
          <w:rFonts w:ascii="Times New Roman" w:hAnsi="Times New Roman"/>
          <w:sz w:val="28"/>
          <w:szCs w:val="28"/>
        </w:rPr>
        <w:t>экземпляров.</w:t>
      </w:r>
    </w:p>
    <w:p w:rsidR="000C708A" w:rsidRPr="00926A76" w:rsidRDefault="000C708A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64D">
        <w:rPr>
          <w:rFonts w:ascii="Times New Roman" w:hAnsi="Times New Roman"/>
          <w:sz w:val="28"/>
          <w:szCs w:val="28"/>
        </w:rPr>
        <w:t>Обеспеченность учебной литературой общих профессиональных и специальных дисциплин, профессионального цикла составляет 0,5 на одного</w:t>
      </w:r>
      <w:r w:rsidRPr="00926A7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0C708A" w:rsidRPr="00926A76" w:rsidRDefault="000C708A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Дополнительная литература представлена сборниками законодательных актов, справочной литературой, текстами, дополняющими учебную литературу.</w:t>
      </w:r>
    </w:p>
    <w:p w:rsidR="000C708A" w:rsidRPr="00926A76" w:rsidRDefault="000C708A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фонд </w:t>
      </w:r>
      <w:r w:rsidRPr="00926A76">
        <w:rPr>
          <w:rFonts w:ascii="Times New Roman" w:hAnsi="Times New Roman"/>
          <w:sz w:val="28"/>
          <w:szCs w:val="28"/>
        </w:rPr>
        <w:t>комплектуется на основе реализуемых образовательных программ, заявок преподавателей, каталогов и прайс-листов издательств и книготорговых фирм.</w:t>
      </w:r>
    </w:p>
    <w:p w:rsidR="000C708A" w:rsidRPr="00926A76" w:rsidRDefault="000C708A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На основе внедрения современных технологий и компьютеризации библиотечно-информационных процессов совершенствуется информационные услуги: выход в Интернет, комплектование фонда на электронных носителях, оперативный поиск информации в электронных каталогах. </w:t>
      </w:r>
    </w:p>
    <w:p w:rsidR="000C708A" w:rsidRPr="00926A76" w:rsidRDefault="000C708A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При приобретении литературы учитывается рекомендуемый коэффициент книгообеспеченности для всех изучаемых учебных дисциплин, профессиональных модулей.</w:t>
      </w:r>
    </w:p>
    <w:p w:rsidR="000C708A" w:rsidRPr="0067064D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7064D">
        <w:rPr>
          <w:rFonts w:ascii="Times New Roman" w:hAnsi="Times New Roman"/>
          <w:bCs/>
          <w:iCs/>
          <w:sz w:val="28"/>
          <w:szCs w:val="28"/>
        </w:rPr>
        <w:t>Создана медиатека с материалами лекций по различ</w:t>
      </w:r>
      <w:r>
        <w:rPr>
          <w:rFonts w:ascii="Times New Roman" w:hAnsi="Times New Roman"/>
          <w:bCs/>
          <w:iCs/>
          <w:sz w:val="28"/>
          <w:szCs w:val="28"/>
        </w:rPr>
        <w:t>ным дисциплинам. Наличие класса</w:t>
      </w:r>
      <w:r w:rsidRPr="0067064D">
        <w:rPr>
          <w:rFonts w:ascii="Times New Roman" w:hAnsi="Times New Roman"/>
          <w:bCs/>
          <w:iCs/>
          <w:sz w:val="28"/>
          <w:szCs w:val="28"/>
        </w:rPr>
        <w:t xml:space="preserve"> с мультимедийным оборудованием позволяет активно использовать обучающие программы в учебном процессе.</w:t>
      </w:r>
    </w:p>
    <w:p w:rsidR="000C708A" w:rsidRPr="00926A76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4699">
        <w:rPr>
          <w:rFonts w:ascii="Times New Roman" w:hAnsi="Times New Roman"/>
          <w:bCs/>
          <w:iCs/>
          <w:sz w:val="28"/>
          <w:szCs w:val="28"/>
        </w:rPr>
        <w:t>Создан сайт ООО 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 w:rsidRPr="003D4699">
        <w:rPr>
          <w:rFonts w:ascii="Times New Roman" w:hAnsi="Times New Roman"/>
          <w:bCs/>
          <w:iCs/>
          <w:sz w:val="28"/>
          <w:szCs w:val="28"/>
        </w:rPr>
        <w:t xml:space="preserve">». Адрес сайта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3D4699">
        <w:rPr>
          <w:sz w:val="24"/>
          <w:szCs w:val="24"/>
          <w:u w:val="single"/>
        </w:rPr>
        <w:t xml:space="preserve"> </w:t>
      </w:r>
      <w:r w:rsidRPr="00E22062">
        <w:rPr>
          <w:b/>
          <w:sz w:val="28"/>
          <w:szCs w:val="24"/>
          <w:u w:val="single"/>
        </w:rPr>
        <w:t>автошкола-анапа.рф</w:t>
      </w:r>
      <w:r w:rsidRPr="003D4699">
        <w:rPr>
          <w:rFonts w:ascii="Times New Roman" w:hAnsi="Times New Roman"/>
          <w:bCs/>
          <w:iCs/>
          <w:sz w:val="32"/>
          <w:szCs w:val="28"/>
        </w:rPr>
        <w:t xml:space="preserve"> </w:t>
      </w:r>
      <w:r w:rsidRPr="003D4699">
        <w:rPr>
          <w:rFonts w:ascii="Times New Roman" w:hAnsi="Times New Roman"/>
          <w:bCs/>
          <w:iCs/>
          <w:sz w:val="28"/>
          <w:szCs w:val="28"/>
        </w:rPr>
        <w:t>На нем размещена вся оперативная информация для обучающихся, отражены различные аспекты учебной, методической деятельности ООО «</w:t>
      </w:r>
      <w:r>
        <w:rPr>
          <w:rFonts w:ascii="Times New Roman" w:hAnsi="Times New Roman"/>
          <w:bCs/>
          <w:iCs/>
          <w:sz w:val="28"/>
          <w:szCs w:val="28"/>
        </w:rPr>
        <w:t>Престиж»</w:t>
      </w:r>
      <w:r w:rsidRPr="003D4699">
        <w:rPr>
          <w:rFonts w:ascii="Times New Roman" w:hAnsi="Times New Roman"/>
          <w:bCs/>
          <w:iCs/>
          <w:sz w:val="28"/>
          <w:szCs w:val="28"/>
        </w:rPr>
        <w:t xml:space="preserve"> и т.д. Адрес электронной почты</w:t>
      </w:r>
      <w:r w:rsidRPr="003D4699">
        <w:rPr>
          <w:rFonts w:ascii="Times New Roman" w:hAnsi="Times New Roman"/>
          <w:bCs/>
          <w:iCs/>
          <w:sz w:val="32"/>
          <w:szCs w:val="28"/>
        </w:rPr>
        <w:t>:</w:t>
      </w:r>
      <w:r w:rsidRPr="003D4699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E22062">
        <w:rPr>
          <w:rFonts w:ascii="Times New Roman" w:hAnsi="Times New Roman"/>
          <w:b/>
          <w:sz w:val="28"/>
          <w:szCs w:val="28"/>
          <w:u w:val="single"/>
          <w:lang w:val="en-US"/>
        </w:rPr>
        <w:t>JhonSilver</w:t>
      </w:r>
      <w:r w:rsidRPr="00E22062">
        <w:rPr>
          <w:rFonts w:ascii="Times New Roman" w:hAnsi="Times New Roman"/>
          <w:b/>
          <w:sz w:val="28"/>
          <w:szCs w:val="28"/>
          <w:u w:val="single"/>
        </w:rPr>
        <w:t>07@</w:t>
      </w:r>
      <w:r w:rsidRPr="00E22062">
        <w:rPr>
          <w:rFonts w:ascii="Times New Roman" w:hAnsi="Times New Roman"/>
          <w:b/>
          <w:sz w:val="28"/>
          <w:szCs w:val="28"/>
          <w:u w:val="single"/>
          <w:lang w:val="en-US"/>
        </w:rPr>
        <w:t>yandex</w:t>
      </w:r>
      <w:r w:rsidRPr="00E22062">
        <w:rPr>
          <w:rFonts w:ascii="Times New Roman" w:hAnsi="Times New Roman"/>
          <w:b/>
          <w:sz w:val="28"/>
          <w:szCs w:val="28"/>
          <w:u w:val="single"/>
        </w:rPr>
        <w:t>.</w:t>
      </w:r>
      <w:r w:rsidRPr="00E22062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0C708A" w:rsidRPr="00926A76" w:rsidRDefault="000C708A" w:rsidP="00926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08A" w:rsidRPr="00926A76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Состояние учебно-информационного обеспечения является достаточным для реализации заявленным </w:t>
      </w:r>
      <w:r>
        <w:rPr>
          <w:rFonts w:ascii="Times New Roman" w:hAnsi="Times New Roman"/>
          <w:b/>
          <w:bCs/>
          <w:iCs/>
          <w:sz w:val="28"/>
          <w:szCs w:val="28"/>
        </w:rPr>
        <w:t>ООО «Престиж»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26A76">
        <w:rPr>
          <w:rFonts w:ascii="Times New Roman" w:hAnsi="Times New Roman"/>
          <w:b/>
          <w:sz w:val="28"/>
          <w:szCs w:val="28"/>
        </w:rPr>
        <w:t xml:space="preserve">основных и дополнительных образовательных 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 программ с учетом государственных требований.</w:t>
      </w:r>
    </w:p>
    <w:p w:rsidR="000C708A" w:rsidRPr="00926A76" w:rsidRDefault="000C708A" w:rsidP="00926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08A" w:rsidRPr="00926A76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5.3. 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5.3.1. Учебный кабинет</w:t>
      </w:r>
      <w:r w:rsidRPr="00D00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 оборудован</w:t>
      </w:r>
      <w:r w:rsidRPr="00926A76">
        <w:rPr>
          <w:rFonts w:ascii="Times New Roman" w:hAnsi="Times New Roman"/>
          <w:sz w:val="28"/>
          <w:szCs w:val="28"/>
        </w:rPr>
        <w:t>: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посадочными ме</w:t>
      </w:r>
      <w:r>
        <w:rPr>
          <w:rFonts w:ascii="Times New Roman" w:hAnsi="Times New Roman"/>
          <w:sz w:val="28"/>
          <w:szCs w:val="28"/>
        </w:rPr>
        <w:t>стами по количеству обучающихся;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рабочим местом преподавателя;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компьютером;</w:t>
      </w:r>
    </w:p>
    <w:p w:rsidR="000C708A" w:rsidRDefault="000C708A" w:rsidP="00D47A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мультимедийным комплексом с лицензионным программным обеспечением;</w:t>
      </w:r>
    </w:p>
    <w:p w:rsidR="000C708A" w:rsidRDefault="000C708A" w:rsidP="00D47A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нормативными документами в области реализуемых образовательных программ;</w:t>
      </w:r>
    </w:p>
    <w:p w:rsidR="000C708A" w:rsidRDefault="000C708A" w:rsidP="00D47A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дической литературой в области </w:t>
      </w:r>
      <w:r w:rsidRPr="00926A76">
        <w:rPr>
          <w:rFonts w:ascii="Times New Roman" w:hAnsi="Times New Roman"/>
          <w:sz w:val="28"/>
          <w:szCs w:val="28"/>
        </w:rPr>
        <w:t>реализуемых образовательных программ;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учебно-наглядными пособиями;</w:t>
      </w:r>
    </w:p>
    <w:p w:rsidR="000C708A" w:rsidRDefault="000C708A" w:rsidP="00F0065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обучающими фильмами.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5.3.2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084E">
        <w:rPr>
          <w:rFonts w:ascii="Times New Roman" w:hAnsi="Times New Roman"/>
          <w:sz w:val="28"/>
          <w:szCs w:val="28"/>
          <w:lang w:eastAsia="ru-RU"/>
        </w:rPr>
        <w:t>Учебные транспортные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 В.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4"/>
        <w:gridCol w:w="1260"/>
        <w:gridCol w:w="1559"/>
        <w:gridCol w:w="1559"/>
        <w:gridCol w:w="1382"/>
      </w:tblGrid>
      <w:tr w:rsidR="000C708A" w:rsidTr="008D2F58">
        <w:tc>
          <w:tcPr>
            <w:tcW w:w="5094" w:type="dxa"/>
            <w:vMerge w:val="restart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Сведения</w:t>
            </w:r>
          </w:p>
        </w:tc>
        <w:tc>
          <w:tcPr>
            <w:tcW w:w="5760" w:type="dxa"/>
            <w:gridSpan w:val="4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0C708A" w:rsidTr="008D2F58">
        <w:trPr>
          <w:trHeight w:val="346"/>
        </w:trPr>
        <w:tc>
          <w:tcPr>
            <w:tcW w:w="5094" w:type="dxa"/>
            <w:vMerge/>
            <w:vAlign w:val="center"/>
          </w:tcPr>
          <w:p w:rsidR="000C708A" w:rsidRDefault="000C708A" w:rsidP="008D2F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2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3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4</w:t>
            </w:r>
          </w:p>
        </w:tc>
      </w:tr>
      <w:tr w:rsidR="000C708A" w:rsidTr="008D2F58">
        <w:trPr>
          <w:trHeight w:val="284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C708A" w:rsidTr="008D2F58">
        <w:trPr>
          <w:trHeight w:val="284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</w:tr>
      <w:tr w:rsidR="000C708A" w:rsidTr="008D2F58">
        <w:trPr>
          <w:trHeight w:val="284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0C708A" w:rsidTr="008D2F58">
        <w:trPr>
          <w:trHeight w:val="284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0C708A" w:rsidTr="008D2F58">
        <w:trPr>
          <w:trHeight w:val="284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Р114ОА50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О426ХМ93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Р112ОА50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К055ВА123</w:t>
            </w:r>
          </w:p>
        </w:tc>
      </w:tr>
      <w:tr w:rsidR="000C708A" w:rsidTr="008D2F58">
        <w:trPr>
          <w:trHeight w:val="284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61КХ632354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61МР214340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61МС356429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2324 835609</w:t>
            </w:r>
          </w:p>
        </w:tc>
      </w:tr>
      <w:tr w:rsidR="000C708A" w:rsidTr="008D2F58">
        <w:trPr>
          <w:trHeight w:val="510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60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382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0C708A" w:rsidTr="008D2F58">
        <w:trPr>
          <w:trHeight w:val="510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</w:tr>
      <w:tr w:rsidR="000C708A" w:rsidTr="008D2F58">
        <w:trPr>
          <w:trHeight w:val="510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</w:tr>
      <w:tr w:rsidR="000C708A" w:rsidTr="008D2F58">
        <w:trPr>
          <w:trHeight w:val="510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</w:tr>
      <w:tr w:rsidR="000C708A" w:rsidTr="008D2F58">
        <w:trPr>
          <w:trHeight w:val="510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C708A" w:rsidTr="008D2F58">
        <w:trPr>
          <w:trHeight w:val="510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C708A" w:rsidTr="008D2F58">
        <w:trPr>
          <w:trHeight w:val="567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C708A" w:rsidTr="008D2F58">
        <w:trPr>
          <w:trHeight w:val="567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C708A" w:rsidTr="008D2F58">
        <w:trPr>
          <w:trHeight w:val="567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ЕЕЕ № 0340799084 от 01.04.2015 до 31.03.2016г. 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ЕЕЕ 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0340799082 от 01.04.2015 до 31.03.2016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 0340799085 от 01.04.2015 до 31.03.2016г. РЕСО гарантия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ССС №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0698613269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15.11.2014 до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14.11.2015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«НАСКО»</w:t>
            </w:r>
          </w:p>
        </w:tc>
      </w:tr>
      <w:tr w:rsidR="000C708A" w:rsidTr="008D2F58">
        <w:trPr>
          <w:trHeight w:val="567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</w:tr>
      <w:tr w:rsidR="000C708A" w:rsidTr="008D2F58">
        <w:trPr>
          <w:trHeight w:val="567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6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</w:tr>
      <w:tr w:rsidR="000C708A" w:rsidTr="008D2F58">
        <w:trPr>
          <w:trHeight w:val="567"/>
        </w:trPr>
        <w:tc>
          <w:tcPr>
            <w:tcW w:w="5094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382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</w:tr>
    </w:tbl>
    <w:p w:rsidR="000C708A" w:rsidRDefault="000C708A" w:rsidP="00A30F2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A30F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A30F2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276"/>
        <w:gridCol w:w="1328"/>
        <w:gridCol w:w="1328"/>
      </w:tblGrid>
      <w:tr w:rsidR="000C708A" w:rsidTr="008D2F58">
        <w:trPr>
          <w:gridAfter w:val="1"/>
          <w:wAfter w:w="1328" w:type="dxa"/>
        </w:trPr>
        <w:tc>
          <w:tcPr>
            <w:tcW w:w="4110" w:type="dxa"/>
            <w:vMerge w:val="restart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Сведения</w:t>
            </w:r>
          </w:p>
        </w:tc>
        <w:tc>
          <w:tcPr>
            <w:tcW w:w="2604" w:type="dxa"/>
            <w:gridSpan w:val="2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Номер по порядку</w:t>
            </w:r>
          </w:p>
        </w:tc>
      </w:tr>
      <w:tr w:rsidR="000C708A" w:rsidTr="008D2F58">
        <w:trPr>
          <w:trHeight w:val="346"/>
        </w:trPr>
        <w:tc>
          <w:tcPr>
            <w:tcW w:w="4110" w:type="dxa"/>
            <w:vMerge/>
            <w:vAlign w:val="center"/>
          </w:tcPr>
          <w:p w:rsidR="000C708A" w:rsidRDefault="000C708A" w:rsidP="008D2F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5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7</w:t>
            </w:r>
          </w:p>
        </w:tc>
      </w:tr>
      <w:tr w:rsidR="000C708A" w:rsidTr="008D2F58">
        <w:trPr>
          <w:trHeight w:val="284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FORD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ВАЗ-21144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Автоприцеп</w:t>
            </w:r>
          </w:p>
        </w:tc>
      </w:tr>
      <w:tr w:rsidR="000C708A" w:rsidTr="008D2F58">
        <w:trPr>
          <w:trHeight w:val="284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</w:tr>
      <w:tr w:rsidR="000C708A" w:rsidTr="008D2F58">
        <w:trPr>
          <w:trHeight w:val="284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284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</w:tr>
      <w:tr w:rsidR="000C708A" w:rsidTr="008D2F58">
        <w:trPr>
          <w:trHeight w:val="284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У933НЕ93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О280НВ64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5526КК2</w:t>
            </w:r>
          </w:p>
        </w:tc>
      </w:tr>
      <w:tr w:rsidR="000C708A" w:rsidTr="008D2F58">
        <w:trPr>
          <w:trHeight w:val="284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2328   №801713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2328 № 770322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ААД № 724642</w:t>
            </w:r>
          </w:p>
        </w:tc>
      </w:tr>
      <w:tr w:rsidR="000C708A" w:rsidTr="008D2F58">
        <w:trPr>
          <w:trHeight w:val="510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328" w:type="dxa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0C708A" w:rsidTr="008D2F58">
        <w:trPr>
          <w:trHeight w:val="510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</w:tr>
      <w:tr w:rsidR="000C708A" w:rsidTr="008D2F58">
        <w:trPr>
          <w:trHeight w:val="510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наличии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---------------- 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  <w:tr w:rsidR="000C708A" w:rsidTr="008D2F58">
        <w:trPr>
          <w:trHeight w:val="510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510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510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567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0B2F4B">
            <w:pPr>
              <w:pStyle w:val="NoSpacing"/>
              <w:ind w:left="708" w:hanging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C708A" w:rsidTr="008D2F58">
        <w:trPr>
          <w:trHeight w:val="567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567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 0340799096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14.04.2015 до 13.04.2016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 0708947579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12.03.2015 до 11.03.2016 АСКО страхование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567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04.06.2015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05.06.2016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31.03.2015 </w:t>
            </w:r>
          </w:p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01.04.2016г.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08A" w:rsidTr="008D2F58">
        <w:trPr>
          <w:trHeight w:val="567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</w:p>
        </w:tc>
      </w:tr>
      <w:tr w:rsidR="000C708A" w:rsidTr="008D2F58">
        <w:trPr>
          <w:trHeight w:val="567"/>
        </w:trPr>
        <w:tc>
          <w:tcPr>
            <w:tcW w:w="4110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276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328" w:type="dxa"/>
            <w:vAlign w:val="center"/>
          </w:tcPr>
          <w:p w:rsidR="000C708A" w:rsidRDefault="000C708A" w:rsidP="008D2F5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</w:tr>
    </w:tbl>
    <w:p w:rsidR="000C708A" w:rsidRDefault="000C708A" w:rsidP="00A30F27"/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5.3.3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Учебной закрытой площадки.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 закрытая площадка общей площадью 2762,6 кв.м. расаположенная по адресу  Анапский район, ст-ца Гостагаевская, ул. Степная, д.22д соответстует всем необходимым требованиям. Разработан график  совместного использования закрытой учебной площадки.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5.3.4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084E">
        <w:rPr>
          <w:rFonts w:ascii="Times New Roman" w:hAnsi="Times New Roman"/>
          <w:sz w:val="28"/>
          <w:szCs w:val="28"/>
          <w:lang w:eastAsia="ru-RU"/>
        </w:rPr>
        <w:t>Учебное оборудование.</w:t>
      </w:r>
    </w:p>
    <w:p w:rsidR="000C708A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1417"/>
        <w:gridCol w:w="1559"/>
      </w:tblGrid>
      <w:tr w:rsidR="000C708A" w:rsidRPr="00241687" w:rsidTr="00241687">
        <w:tc>
          <w:tcPr>
            <w:tcW w:w="6521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0C708A" w:rsidRPr="00241687" w:rsidTr="00241687">
        <w:tc>
          <w:tcPr>
            <w:tcW w:w="6521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Оборудование и технические средства обучения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Тренажер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Детское удерживающее устройство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Гибкое связующее звено (буксировочный трос)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Тягово-сцепное устройство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Мультимедийный проектор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Экран (монитор, электронная доска)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Магнитная доска со схемой населенного пункта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Учебно-наглядные пособия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Основы законодательства в сфере дорожного движения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Дорожные знаки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Дорожная разметка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Опознавательные и регистрационные знаки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Средства регулирования дорожного движения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Сигналы регулировщика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Расположение транспортных средств на проезжей части Скорость движения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Обгон, опережение, встречный разъезд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Остановка и стоянка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Проезд перекрестков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Проезд пешеходных переходов, и мест остановок маршрутных транспортных средств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через железнодорожные пути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по автомагистралям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в жилых зонах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Перевозка пассажиров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Перевозка грузов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Страхование автогражданской ответственности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Последовательность действий при ДТП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Конфликтные ситуации в дорожном движении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Факторы риска при вождении автомобиля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Основы управления транспортными средствами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Сложные дорожные условия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Виды и причины ДТП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Типичные опасные ситуации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Сложные метеоусловия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в темное время суток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Посадка водителя за рулем. Экипировка водителя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Способы торможения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Тормозной и остановочный путь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Действия водителя в критических ситуациях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Силы, действующие на транспортное средство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Управление автомобилем в нештатных ситуациях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Профессиональная надежность водителя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Влияние дорожных условий на безопасность движения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Безопасное прохождение поворотов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Безопасность пассажиров транспортных средств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Безопасность пешеходов и велосипедистов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Типичные ошибки пешеходов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Типовые примеры допускаемых нарушений ПДД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Классификация автомобилей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автомобиля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Кузов автомобиля, системы пассивной безопасности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сцепления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Передняя и задняя подвески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Конструкции и маркировка автомобильных шин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генератора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стартера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Классификация прицепов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Общее устройство прицепа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Виды подвесок, применяемых на прицепах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Электрооборудование прицепа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Устройство узла сцепки и тягово-сцепного устройства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0C708A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Информационные материалы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Информационный стенд 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Закон Российской Федерации от 7 февраля 1992 г. № 2300-1 «О защите прав потребителей»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Копия лицензии с соответствующим приложением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Учебный план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Расписание занятий (на каждую учебную группу)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Книга жалоб и предложений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417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Учебное ТС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элек.пособие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плакаты,ммс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плакаты,ммс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плакат,ммс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ммс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плакат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0C708A" w:rsidRPr="00241687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</w:tbl>
    <w:p w:rsidR="000C708A" w:rsidRPr="00D0084E" w:rsidRDefault="000C708A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708A" w:rsidRDefault="000C708A" w:rsidP="00794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5.3.7. </w:t>
      </w:r>
      <w:r>
        <w:rPr>
          <w:rFonts w:ascii="Times New Roman" w:hAnsi="Times New Roman" w:cs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0C708A" w:rsidRDefault="000C708A" w:rsidP="00794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275"/>
        <w:gridCol w:w="1418"/>
        <w:gridCol w:w="1417"/>
      </w:tblGrid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0C708A" w:rsidRPr="00A8345B" w:rsidTr="00241687">
        <w:tc>
          <w:tcPr>
            <w:tcW w:w="10773" w:type="dxa"/>
            <w:gridSpan w:val="4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Оборудование 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10773" w:type="dxa"/>
            <w:gridSpan w:val="4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Расходные материалы 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Табельные средства для оказания первой помощи.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Средства для временной остановки кровотечения – жгуты.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10773" w:type="dxa"/>
            <w:gridSpan w:val="4"/>
          </w:tcPr>
          <w:p w:rsidR="000C708A" w:rsidRPr="00A8345B" w:rsidRDefault="000C708A" w:rsidP="0024168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Учебно-наглядные пособия 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0C708A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Плакаты,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учебная литература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фильм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Плакаты,</w:t>
            </w:r>
          </w:p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фильм</w:t>
            </w:r>
          </w:p>
        </w:tc>
      </w:tr>
      <w:tr w:rsidR="000C708A" w:rsidRPr="00A8345B" w:rsidTr="00241687">
        <w:tc>
          <w:tcPr>
            <w:tcW w:w="10773" w:type="dxa"/>
            <w:gridSpan w:val="4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Технические средства обучения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0C708A" w:rsidRPr="00A8345B" w:rsidTr="00241687">
        <w:tc>
          <w:tcPr>
            <w:tcW w:w="6663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75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08A" w:rsidRPr="00A8345B" w:rsidRDefault="000C708A" w:rsidP="00A8345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</w:tbl>
    <w:p w:rsidR="000C708A" w:rsidRPr="00926A76" w:rsidRDefault="000C708A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6.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0C708A" w:rsidRPr="00926A76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708A" w:rsidRPr="00926A76" w:rsidRDefault="000C708A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самообследованию считает, что </w:t>
      </w:r>
      <w:r>
        <w:rPr>
          <w:rFonts w:ascii="Times New Roman" w:hAnsi="Times New Roman"/>
          <w:sz w:val="28"/>
          <w:szCs w:val="28"/>
        </w:rPr>
        <w:t>ООО 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меет достаточный потенциал для </w:t>
      </w:r>
      <w:r w:rsidRPr="00926A76">
        <w:rPr>
          <w:rFonts w:ascii="Times New Roman" w:hAnsi="Times New Roman"/>
          <w:sz w:val="28"/>
          <w:szCs w:val="28"/>
        </w:rPr>
        <w:t>реализации подготовки по всем лицензированным направлениям.</w:t>
      </w:r>
    </w:p>
    <w:p w:rsidR="000C708A" w:rsidRPr="00926A76" w:rsidRDefault="000C708A" w:rsidP="00D008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На основании результатов проведенного самообследования деятельно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сти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ООО 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»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можно сделать следующие </w:t>
      </w:r>
      <w:r w:rsidRPr="00926A7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выводы:</w:t>
      </w:r>
    </w:p>
    <w:p w:rsidR="000C708A" w:rsidRPr="00926A76" w:rsidRDefault="000C708A" w:rsidP="00D0084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1. За 2015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год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ООО 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»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осуществлены конкретные </w:t>
      </w:r>
      <w:r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меры по развитию основных его видов деятельности. Отмечаются положительные тенденции в вопросах повышении кад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>рового поте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нциала, обновлении содержания и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улучшении качества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>профессиональной</w:t>
      </w:r>
      <w:r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подготовки обучающихся,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>укреплении матери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ально-технической базы.</w:t>
      </w:r>
    </w:p>
    <w:p w:rsidR="000C708A" w:rsidRPr="00926A76" w:rsidRDefault="000C708A" w:rsidP="00D0084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 Содержание и уровень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основных и дополнительных образовательных программ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соответствуют государственным требованиям, предусмотренным Примерными и Типовыми программами. </w:t>
      </w:r>
    </w:p>
    <w:p w:rsidR="000C708A" w:rsidRPr="00926A76" w:rsidRDefault="000C708A" w:rsidP="00D47AB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3. 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Условия реализации дополните</w:t>
      </w: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льных образовательных программ 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соответствуют заяв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ленному уровню подготовки специалистов.</w:t>
      </w:r>
    </w:p>
    <w:p w:rsidR="000C708A" w:rsidRPr="00926A76" w:rsidRDefault="000C708A" w:rsidP="00D47A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4. 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соответствуют лицензионным требованиям и нормативам, предъявляемым к образовательным учреждениям дополнительного 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профессионального образования.</w:t>
      </w:r>
    </w:p>
    <w:p w:rsidR="000C708A" w:rsidRPr="00926A76" w:rsidRDefault="000C708A" w:rsidP="00D47ABF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26A76">
        <w:rPr>
          <w:rFonts w:ascii="Times New Roman" w:hAnsi="Times New Roman"/>
          <w:sz w:val="28"/>
          <w:szCs w:val="28"/>
        </w:rPr>
        <w:t>По результатам проведенного анализа рекомендуется:</w:t>
      </w:r>
    </w:p>
    <w:p w:rsidR="000C708A" w:rsidRPr="00926A76" w:rsidRDefault="000C708A" w:rsidP="00D47ABF">
      <w:pPr>
        <w:pStyle w:val="Default"/>
        <w:tabs>
          <w:tab w:val="left" w:pos="851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26A76">
        <w:rPr>
          <w:color w:val="auto"/>
          <w:sz w:val="28"/>
          <w:szCs w:val="28"/>
        </w:rPr>
        <w:t>продолжить работу по внедрению в учебный процесс инновационных педагогических технологий;</w:t>
      </w:r>
    </w:p>
    <w:p w:rsidR="000C708A" w:rsidRDefault="000C708A" w:rsidP="00D47ABF">
      <w:pPr>
        <w:pStyle w:val="Default"/>
        <w:tabs>
          <w:tab w:val="left" w:pos="851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26A76">
        <w:rPr>
          <w:color w:val="auto"/>
          <w:sz w:val="28"/>
          <w:szCs w:val="28"/>
        </w:rPr>
        <w:t>продолжить процесс пополнения и обновления библиотечного фонда учебной литературой по всем дисциплинам.</w:t>
      </w:r>
    </w:p>
    <w:p w:rsidR="000C708A" w:rsidRDefault="000C708A" w:rsidP="00D47ABF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0C708A" w:rsidRPr="00926A76" w:rsidRDefault="000C708A" w:rsidP="00D47ABF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0C708A" w:rsidRPr="0067064D" w:rsidRDefault="000C708A" w:rsidP="00D47ABF">
      <w:pPr>
        <w:pStyle w:val="inside"/>
        <w:rPr>
          <w:sz w:val="28"/>
          <w:szCs w:val="28"/>
        </w:rPr>
      </w:pPr>
      <w:r w:rsidRPr="0067064D">
        <w:rPr>
          <w:color w:val="000000"/>
          <w:sz w:val="28"/>
          <w:szCs w:val="28"/>
        </w:rPr>
        <w:t>Председатель комиссии</w:t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Е.А.Полухин</w:t>
      </w:r>
      <w:r w:rsidRPr="0067064D">
        <w:rPr>
          <w:sz w:val="28"/>
          <w:szCs w:val="28"/>
        </w:rPr>
        <w:t xml:space="preserve"> </w:t>
      </w:r>
    </w:p>
    <w:p w:rsidR="000C708A" w:rsidRPr="0067064D" w:rsidRDefault="000C708A" w:rsidP="00D47ABF">
      <w:pPr>
        <w:pStyle w:val="inside"/>
        <w:rPr>
          <w:sz w:val="28"/>
          <w:szCs w:val="28"/>
        </w:rPr>
      </w:pPr>
    </w:p>
    <w:p w:rsidR="000C708A" w:rsidRPr="0067064D" w:rsidRDefault="000C708A" w:rsidP="00D47ABF">
      <w:pPr>
        <w:pStyle w:val="inside"/>
        <w:rPr>
          <w:sz w:val="28"/>
          <w:szCs w:val="28"/>
        </w:rPr>
      </w:pPr>
      <w:r w:rsidRPr="0067064D">
        <w:rPr>
          <w:sz w:val="28"/>
          <w:szCs w:val="28"/>
        </w:rPr>
        <w:t>Чл</w:t>
      </w:r>
      <w:r>
        <w:rPr>
          <w:sz w:val="28"/>
          <w:szCs w:val="28"/>
        </w:rPr>
        <w:t>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И.В.Андреева</w:t>
      </w:r>
    </w:p>
    <w:p w:rsidR="000C708A" w:rsidRPr="0067064D" w:rsidRDefault="000C708A" w:rsidP="00D47ABF">
      <w:pPr>
        <w:pStyle w:val="inside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С.А.Сечин</w:t>
      </w:r>
    </w:p>
    <w:p w:rsidR="000C708A" w:rsidRPr="00D47ABF" w:rsidRDefault="000C708A" w:rsidP="00F006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sectPr w:rsidR="000C708A" w:rsidRPr="00D47ABF" w:rsidSect="00A8345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8A" w:rsidRDefault="000C708A" w:rsidP="003C6352">
      <w:pPr>
        <w:pStyle w:val="Heading1"/>
      </w:pPr>
      <w:r>
        <w:separator/>
      </w:r>
    </w:p>
  </w:endnote>
  <w:endnote w:type="continuationSeparator" w:id="0">
    <w:p w:rsidR="000C708A" w:rsidRDefault="000C708A" w:rsidP="003C6352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Default="000C708A" w:rsidP="006A1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8A" w:rsidRDefault="000C708A" w:rsidP="003C63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Default="000C708A" w:rsidP="006A1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C708A" w:rsidRDefault="000C708A" w:rsidP="003C63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8A" w:rsidRDefault="000C708A" w:rsidP="003C6352">
      <w:pPr>
        <w:pStyle w:val="Heading1"/>
      </w:pPr>
      <w:r>
        <w:separator/>
      </w:r>
    </w:p>
  </w:footnote>
  <w:footnote w:type="continuationSeparator" w:id="0">
    <w:p w:rsidR="000C708A" w:rsidRDefault="000C708A" w:rsidP="003C6352">
      <w:pPr>
        <w:pStyle w:val="Heading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1AAE38"/>
    <w:multiLevelType w:val="hybridMultilevel"/>
    <w:tmpl w:val="7958D6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430F93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501E7B0"/>
    <w:multiLevelType w:val="hybridMultilevel"/>
    <w:tmpl w:val="32821F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670DD8"/>
    <w:multiLevelType w:val="hybridMultilevel"/>
    <w:tmpl w:val="B132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42D30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1E61D77"/>
    <w:multiLevelType w:val="hybridMultilevel"/>
    <w:tmpl w:val="3BC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35D1F"/>
    <w:multiLevelType w:val="hybridMultilevel"/>
    <w:tmpl w:val="7B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D5BC9"/>
    <w:multiLevelType w:val="hybridMultilevel"/>
    <w:tmpl w:val="C2DB388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4CF4AF6"/>
    <w:multiLevelType w:val="hybridMultilevel"/>
    <w:tmpl w:val="09B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C25DB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BEE0E88"/>
    <w:multiLevelType w:val="hybridMultilevel"/>
    <w:tmpl w:val="9544BA12"/>
    <w:lvl w:ilvl="0" w:tplc="F0A47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C037D"/>
    <w:multiLevelType w:val="hybridMultilevel"/>
    <w:tmpl w:val="ED846036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FB3A"/>
    <w:multiLevelType w:val="hybridMultilevel"/>
    <w:tmpl w:val="D65433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F2EF2BE"/>
    <w:multiLevelType w:val="hybridMultilevel"/>
    <w:tmpl w:val="93EA92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DEADFF3"/>
    <w:multiLevelType w:val="hybridMultilevel"/>
    <w:tmpl w:val="54FAD5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F2C44E0"/>
    <w:multiLevelType w:val="singleLevel"/>
    <w:tmpl w:val="206C301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700A6E23"/>
    <w:multiLevelType w:val="hybridMultilevel"/>
    <w:tmpl w:val="F70E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C3076F"/>
    <w:multiLevelType w:val="hybridMultilevel"/>
    <w:tmpl w:val="D84EC600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7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5"/>
  </w:num>
  <w:num w:numId="13">
    <w:abstractNumId w:va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E8"/>
    <w:rsid w:val="0000703F"/>
    <w:rsid w:val="00007B6A"/>
    <w:rsid w:val="00024985"/>
    <w:rsid w:val="00033D4F"/>
    <w:rsid w:val="00037B76"/>
    <w:rsid w:val="00045C14"/>
    <w:rsid w:val="000648D5"/>
    <w:rsid w:val="00070885"/>
    <w:rsid w:val="000A5C4B"/>
    <w:rsid w:val="000B2F4B"/>
    <w:rsid w:val="000B639A"/>
    <w:rsid w:val="000C708A"/>
    <w:rsid w:val="000D0310"/>
    <w:rsid w:val="000D6DC0"/>
    <w:rsid w:val="00100D5C"/>
    <w:rsid w:val="00101862"/>
    <w:rsid w:val="00107C76"/>
    <w:rsid w:val="00113197"/>
    <w:rsid w:val="00122125"/>
    <w:rsid w:val="0012474B"/>
    <w:rsid w:val="00141C60"/>
    <w:rsid w:val="00143CFF"/>
    <w:rsid w:val="00145B81"/>
    <w:rsid w:val="00146552"/>
    <w:rsid w:val="0015398F"/>
    <w:rsid w:val="00157D6D"/>
    <w:rsid w:val="00165F3C"/>
    <w:rsid w:val="00193EAF"/>
    <w:rsid w:val="00196D23"/>
    <w:rsid w:val="001A310F"/>
    <w:rsid w:val="001A6848"/>
    <w:rsid w:val="001B399E"/>
    <w:rsid w:val="001B5C01"/>
    <w:rsid w:val="001B74D5"/>
    <w:rsid w:val="001C1BCB"/>
    <w:rsid w:val="001E15B5"/>
    <w:rsid w:val="001E2417"/>
    <w:rsid w:val="001E6356"/>
    <w:rsid w:val="001F406F"/>
    <w:rsid w:val="00212DA9"/>
    <w:rsid w:val="00220AC7"/>
    <w:rsid w:val="0023233C"/>
    <w:rsid w:val="00241687"/>
    <w:rsid w:val="00294F98"/>
    <w:rsid w:val="002A3BDF"/>
    <w:rsid w:val="002B6134"/>
    <w:rsid w:val="002E1DCA"/>
    <w:rsid w:val="003016F3"/>
    <w:rsid w:val="00324CE0"/>
    <w:rsid w:val="003255BD"/>
    <w:rsid w:val="00326B8D"/>
    <w:rsid w:val="003274E8"/>
    <w:rsid w:val="00335456"/>
    <w:rsid w:val="00336823"/>
    <w:rsid w:val="0035686E"/>
    <w:rsid w:val="00366CC1"/>
    <w:rsid w:val="0037487D"/>
    <w:rsid w:val="00387CA3"/>
    <w:rsid w:val="003A2927"/>
    <w:rsid w:val="003A4AD9"/>
    <w:rsid w:val="003C6352"/>
    <w:rsid w:val="003D4699"/>
    <w:rsid w:val="003D7952"/>
    <w:rsid w:val="003E1276"/>
    <w:rsid w:val="003E58C9"/>
    <w:rsid w:val="003E5F2D"/>
    <w:rsid w:val="00404821"/>
    <w:rsid w:val="00406B5E"/>
    <w:rsid w:val="00415E7A"/>
    <w:rsid w:val="00420A63"/>
    <w:rsid w:val="004225AD"/>
    <w:rsid w:val="00426D71"/>
    <w:rsid w:val="0043186F"/>
    <w:rsid w:val="0044051B"/>
    <w:rsid w:val="004428C6"/>
    <w:rsid w:val="00445F15"/>
    <w:rsid w:val="00452F13"/>
    <w:rsid w:val="00455503"/>
    <w:rsid w:val="00474151"/>
    <w:rsid w:val="00485DCF"/>
    <w:rsid w:val="004B4A22"/>
    <w:rsid w:val="004B63A6"/>
    <w:rsid w:val="004C03B7"/>
    <w:rsid w:val="004C4645"/>
    <w:rsid w:val="004E0EE1"/>
    <w:rsid w:val="004E713A"/>
    <w:rsid w:val="0050537D"/>
    <w:rsid w:val="00506789"/>
    <w:rsid w:val="00514778"/>
    <w:rsid w:val="005149C6"/>
    <w:rsid w:val="00530C86"/>
    <w:rsid w:val="00537F15"/>
    <w:rsid w:val="005437A6"/>
    <w:rsid w:val="005622FD"/>
    <w:rsid w:val="00571915"/>
    <w:rsid w:val="00582B3C"/>
    <w:rsid w:val="00582B94"/>
    <w:rsid w:val="005912E8"/>
    <w:rsid w:val="00591B19"/>
    <w:rsid w:val="005A1215"/>
    <w:rsid w:val="005B58FA"/>
    <w:rsid w:val="005B74D1"/>
    <w:rsid w:val="005D768C"/>
    <w:rsid w:val="005E323A"/>
    <w:rsid w:val="005E52EE"/>
    <w:rsid w:val="005F1DAF"/>
    <w:rsid w:val="005F56CF"/>
    <w:rsid w:val="00607F7A"/>
    <w:rsid w:val="006106AA"/>
    <w:rsid w:val="00610DAB"/>
    <w:rsid w:val="00613EB0"/>
    <w:rsid w:val="00621A7B"/>
    <w:rsid w:val="0064015A"/>
    <w:rsid w:val="006469FF"/>
    <w:rsid w:val="00651F0A"/>
    <w:rsid w:val="0065420F"/>
    <w:rsid w:val="006544E1"/>
    <w:rsid w:val="00664959"/>
    <w:rsid w:val="00667C5B"/>
    <w:rsid w:val="0067064D"/>
    <w:rsid w:val="00673DA8"/>
    <w:rsid w:val="00676A54"/>
    <w:rsid w:val="00681AD4"/>
    <w:rsid w:val="00693EB3"/>
    <w:rsid w:val="006A1F44"/>
    <w:rsid w:val="006A6B7A"/>
    <w:rsid w:val="006B604A"/>
    <w:rsid w:val="006B72AE"/>
    <w:rsid w:val="006B765D"/>
    <w:rsid w:val="006C143B"/>
    <w:rsid w:val="006C2376"/>
    <w:rsid w:val="006D46CF"/>
    <w:rsid w:val="007055F5"/>
    <w:rsid w:val="00716886"/>
    <w:rsid w:val="007356F7"/>
    <w:rsid w:val="00736409"/>
    <w:rsid w:val="007402F3"/>
    <w:rsid w:val="00746574"/>
    <w:rsid w:val="00756789"/>
    <w:rsid w:val="0076495C"/>
    <w:rsid w:val="00794AA1"/>
    <w:rsid w:val="007A1F1A"/>
    <w:rsid w:val="007B12FF"/>
    <w:rsid w:val="007D3579"/>
    <w:rsid w:val="007F3553"/>
    <w:rsid w:val="00802D76"/>
    <w:rsid w:val="008064B4"/>
    <w:rsid w:val="00806BCA"/>
    <w:rsid w:val="00812744"/>
    <w:rsid w:val="008151FB"/>
    <w:rsid w:val="00823B74"/>
    <w:rsid w:val="00826A96"/>
    <w:rsid w:val="00846126"/>
    <w:rsid w:val="00854DFF"/>
    <w:rsid w:val="00863202"/>
    <w:rsid w:val="00863677"/>
    <w:rsid w:val="008672FB"/>
    <w:rsid w:val="008767D8"/>
    <w:rsid w:val="00891EB8"/>
    <w:rsid w:val="0089700D"/>
    <w:rsid w:val="008A191A"/>
    <w:rsid w:val="008A4049"/>
    <w:rsid w:val="008A49EC"/>
    <w:rsid w:val="008B0F8E"/>
    <w:rsid w:val="008B38FB"/>
    <w:rsid w:val="008B3E7C"/>
    <w:rsid w:val="008B648C"/>
    <w:rsid w:val="008C2DD8"/>
    <w:rsid w:val="008C2E85"/>
    <w:rsid w:val="008C6447"/>
    <w:rsid w:val="008D096F"/>
    <w:rsid w:val="008D2F58"/>
    <w:rsid w:val="00925B9D"/>
    <w:rsid w:val="00926A76"/>
    <w:rsid w:val="00930D96"/>
    <w:rsid w:val="009410B1"/>
    <w:rsid w:val="00944631"/>
    <w:rsid w:val="0095406A"/>
    <w:rsid w:val="00954217"/>
    <w:rsid w:val="0095493C"/>
    <w:rsid w:val="009650B6"/>
    <w:rsid w:val="009660E2"/>
    <w:rsid w:val="00990937"/>
    <w:rsid w:val="009B37E6"/>
    <w:rsid w:val="009B5D87"/>
    <w:rsid w:val="009B6D99"/>
    <w:rsid w:val="009C6E63"/>
    <w:rsid w:val="009D2863"/>
    <w:rsid w:val="009D353E"/>
    <w:rsid w:val="009F49DD"/>
    <w:rsid w:val="009F5CC5"/>
    <w:rsid w:val="009F7226"/>
    <w:rsid w:val="00A10251"/>
    <w:rsid w:val="00A137B9"/>
    <w:rsid w:val="00A1768B"/>
    <w:rsid w:val="00A21C27"/>
    <w:rsid w:val="00A30F27"/>
    <w:rsid w:val="00A43487"/>
    <w:rsid w:val="00A46DF9"/>
    <w:rsid w:val="00A555FC"/>
    <w:rsid w:val="00A55FF9"/>
    <w:rsid w:val="00A71FEB"/>
    <w:rsid w:val="00A74085"/>
    <w:rsid w:val="00A8345B"/>
    <w:rsid w:val="00A8555A"/>
    <w:rsid w:val="00A87F4F"/>
    <w:rsid w:val="00A947BC"/>
    <w:rsid w:val="00AA565C"/>
    <w:rsid w:val="00AA5FDF"/>
    <w:rsid w:val="00AB6E04"/>
    <w:rsid w:val="00AD2155"/>
    <w:rsid w:val="00AE458B"/>
    <w:rsid w:val="00AF26C5"/>
    <w:rsid w:val="00AF57BA"/>
    <w:rsid w:val="00B03B58"/>
    <w:rsid w:val="00B11106"/>
    <w:rsid w:val="00B17456"/>
    <w:rsid w:val="00B31EED"/>
    <w:rsid w:val="00B366F3"/>
    <w:rsid w:val="00B467A7"/>
    <w:rsid w:val="00B50048"/>
    <w:rsid w:val="00B60299"/>
    <w:rsid w:val="00B64087"/>
    <w:rsid w:val="00B64BAF"/>
    <w:rsid w:val="00B64CE1"/>
    <w:rsid w:val="00B7484B"/>
    <w:rsid w:val="00B91551"/>
    <w:rsid w:val="00B930CD"/>
    <w:rsid w:val="00BB1C5E"/>
    <w:rsid w:val="00BB6753"/>
    <w:rsid w:val="00BC069E"/>
    <w:rsid w:val="00BC0DCB"/>
    <w:rsid w:val="00BC1A65"/>
    <w:rsid w:val="00BC7AA9"/>
    <w:rsid w:val="00BC7D25"/>
    <w:rsid w:val="00BD4484"/>
    <w:rsid w:val="00BE2E4D"/>
    <w:rsid w:val="00BE4018"/>
    <w:rsid w:val="00BF3AE6"/>
    <w:rsid w:val="00C069FA"/>
    <w:rsid w:val="00C44065"/>
    <w:rsid w:val="00C4732D"/>
    <w:rsid w:val="00C538A1"/>
    <w:rsid w:val="00C64016"/>
    <w:rsid w:val="00C708A4"/>
    <w:rsid w:val="00C7697A"/>
    <w:rsid w:val="00C80629"/>
    <w:rsid w:val="00C8772C"/>
    <w:rsid w:val="00CA12C3"/>
    <w:rsid w:val="00CA2418"/>
    <w:rsid w:val="00CA4EF5"/>
    <w:rsid w:val="00CB0AB8"/>
    <w:rsid w:val="00CB0B19"/>
    <w:rsid w:val="00CB7A00"/>
    <w:rsid w:val="00CD1D5A"/>
    <w:rsid w:val="00CF252A"/>
    <w:rsid w:val="00CF3840"/>
    <w:rsid w:val="00CF46FB"/>
    <w:rsid w:val="00CF5776"/>
    <w:rsid w:val="00D0084E"/>
    <w:rsid w:val="00D1289F"/>
    <w:rsid w:val="00D2092F"/>
    <w:rsid w:val="00D223A6"/>
    <w:rsid w:val="00D349B4"/>
    <w:rsid w:val="00D47ABF"/>
    <w:rsid w:val="00D53507"/>
    <w:rsid w:val="00D5757A"/>
    <w:rsid w:val="00D717F4"/>
    <w:rsid w:val="00DA2F32"/>
    <w:rsid w:val="00DB5A5E"/>
    <w:rsid w:val="00DC5C17"/>
    <w:rsid w:val="00DC7F61"/>
    <w:rsid w:val="00DD763C"/>
    <w:rsid w:val="00DE623F"/>
    <w:rsid w:val="00DE6AE9"/>
    <w:rsid w:val="00E1120A"/>
    <w:rsid w:val="00E14690"/>
    <w:rsid w:val="00E22062"/>
    <w:rsid w:val="00E31C95"/>
    <w:rsid w:val="00E33DF8"/>
    <w:rsid w:val="00E3578B"/>
    <w:rsid w:val="00E5548E"/>
    <w:rsid w:val="00E67DB3"/>
    <w:rsid w:val="00E9457B"/>
    <w:rsid w:val="00E9631C"/>
    <w:rsid w:val="00EA762A"/>
    <w:rsid w:val="00EB4DEE"/>
    <w:rsid w:val="00EB666B"/>
    <w:rsid w:val="00EB7906"/>
    <w:rsid w:val="00EC4779"/>
    <w:rsid w:val="00EC627C"/>
    <w:rsid w:val="00ED1814"/>
    <w:rsid w:val="00EE110C"/>
    <w:rsid w:val="00EE76D5"/>
    <w:rsid w:val="00EF6D21"/>
    <w:rsid w:val="00F00658"/>
    <w:rsid w:val="00F02B10"/>
    <w:rsid w:val="00F1692A"/>
    <w:rsid w:val="00F248A0"/>
    <w:rsid w:val="00F419DC"/>
    <w:rsid w:val="00F43FF2"/>
    <w:rsid w:val="00F512F3"/>
    <w:rsid w:val="00F543C5"/>
    <w:rsid w:val="00F62304"/>
    <w:rsid w:val="00F62C90"/>
    <w:rsid w:val="00F67E35"/>
    <w:rsid w:val="00F776E6"/>
    <w:rsid w:val="00F929D0"/>
    <w:rsid w:val="00F93577"/>
    <w:rsid w:val="00F9471B"/>
    <w:rsid w:val="00F976CE"/>
    <w:rsid w:val="00FB40B4"/>
    <w:rsid w:val="00FC21A4"/>
    <w:rsid w:val="00FD70EB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543C5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F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3C5"/>
    <w:rPr>
      <w:rFonts w:ascii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5F15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22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F38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384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CF4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09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side">
    <w:name w:val="inside"/>
    <w:basedOn w:val="Normal"/>
    <w:uiPriority w:val="99"/>
    <w:rsid w:val="00F543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5F15"/>
    <w:rPr>
      <w:rFonts w:cs="Times New Roman"/>
      <w:b/>
      <w:bCs/>
    </w:rPr>
  </w:style>
  <w:style w:type="paragraph" w:customStyle="1" w:styleId="ConsPlusNormal">
    <w:name w:val="ConsPlusNormal"/>
    <w:uiPriority w:val="99"/>
    <w:rsid w:val="00BC1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B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BC1A65"/>
  </w:style>
  <w:style w:type="paragraph" w:customStyle="1" w:styleId="ConsNormal">
    <w:name w:val="ConsNormal"/>
    <w:uiPriority w:val="99"/>
    <w:rsid w:val="00122125"/>
    <w:pPr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57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757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A46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6D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6D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23B74"/>
    <w:rPr>
      <w:rFonts w:cs="Times New Roman"/>
      <w:color w:val="0000FF"/>
      <w:u w:val="single"/>
    </w:rPr>
  </w:style>
  <w:style w:type="paragraph" w:customStyle="1" w:styleId="consplusnormal0">
    <w:name w:val="consplusnormal"/>
    <w:basedOn w:val="Normal"/>
    <w:uiPriority w:val="99"/>
    <w:rsid w:val="00BE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DefaultParagraphFont"/>
    <w:uiPriority w:val="99"/>
    <w:rsid w:val="00BE2E4D"/>
    <w:rPr>
      <w:rFonts w:ascii="Times New Roman" w:hAnsi="Times New Roman" w:cs="Times New Roman"/>
      <w:spacing w:val="0"/>
      <w:sz w:val="23"/>
      <w:szCs w:val="23"/>
    </w:rPr>
  </w:style>
  <w:style w:type="paragraph" w:styleId="BodyText2">
    <w:name w:val="Body Text 2"/>
    <w:basedOn w:val="Normal"/>
    <w:link w:val="BodyText2Char"/>
    <w:uiPriority w:val="99"/>
    <w:semiHidden/>
    <w:rsid w:val="002A3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3BDF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2A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B60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72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72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6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78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C635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93E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3EB3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693EB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A4348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F5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577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031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055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12638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042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4054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12638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1833</TotalTime>
  <Pages>19</Pages>
  <Words>6218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Лидия</cp:lastModifiedBy>
  <cp:revision>142</cp:revision>
  <cp:lastPrinted>2015-08-30T10:23:00Z</cp:lastPrinted>
  <dcterms:created xsi:type="dcterms:W3CDTF">2014-08-06T17:41:00Z</dcterms:created>
  <dcterms:modified xsi:type="dcterms:W3CDTF">2015-09-08T13:32:00Z</dcterms:modified>
</cp:coreProperties>
</file>